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71046" w:rsidRPr="000E1C7F" w:rsidRDefault="00171046" w:rsidP="00171046">
      <w:pPr>
        <w:jc w:val="center"/>
        <w:rPr>
          <w:rFonts w:ascii="Calibri" w:hAnsi="Calibri"/>
          <w:sz w:val="32"/>
          <w:szCs w:val="24"/>
        </w:rPr>
      </w:pPr>
      <w:r w:rsidRPr="000E1C7F">
        <w:rPr>
          <w:rFonts w:ascii="Calibri" w:hAnsi="Calibri"/>
          <w:b/>
          <w:sz w:val="32"/>
          <w:szCs w:val="24"/>
        </w:rPr>
        <w:t>TERMO DE REFERÊNCIA</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bCs/>
          <w:szCs w:val="24"/>
        </w:rPr>
      </w:pPr>
      <w:r w:rsidRPr="00174575">
        <w:rPr>
          <w:rFonts w:ascii="Calibri" w:hAnsi="Calibri"/>
          <w:bCs/>
          <w:szCs w:val="24"/>
        </w:rPr>
        <w:t>OBJETO.</w:t>
      </w:r>
    </w:p>
    <w:p w:rsidR="00171046" w:rsidRPr="00174575" w:rsidRDefault="00171046" w:rsidP="00171046">
      <w:pPr>
        <w:numPr>
          <w:ilvl w:val="1"/>
          <w:numId w:val="7"/>
        </w:numPr>
        <w:overflowPunct/>
        <w:autoSpaceDE/>
        <w:autoSpaceDN/>
        <w:adjustRightInd/>
        <w:ind w:right="-522"/>
        <w:jc w:val="both"/>
        <w:textAlignment w:val="auto"/>
        <w:rPr>
          <w:rFonts w:ascii="Calibri" w:hAnsi="Calibri" w:cs="Arial"/>
          <w:sz w:val="24"/>
          <w:szCs w:val="24"/>
        </w:rPr>
      </w:pPr>
      <w:r w:rsidRPr="00174575">
        <w:rPr>
          <w:rFonts w:ascii="Calibri" w:hAnsi="Calibri" w:cs="Arial"/>
          <w:sz w:val="24"/>
          <w:szCs w:val="24"/>
        </w:rPr>
        <w:t>Esta licitação tem por objeto a contratação de empresa para:</w:t>
      </w:r>
    </w:p>
    <w:p w:rsidR="00171046" w:rsidRPr="00174575" w:rsidRDefault="00171046" w:rsidP="00171046">
      <w:pPr>
        <w:ind w:right="-522"/>
        <w:jc w:val="both"/>
        <w:rPr>
          <w:rFonts w:ascii="Calibri" w:hAnsi="Calibri" w:cs="Arial"/>
          <w:sz w:val="24"/>
          <w:szCs w:val="24"/>
        </w:rPr>
      </w:pP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8640"/>
      </w:tblGrid>
      <w:tr w:rsidR="00171046" w:rsidRPr="00174575" w:rsidTr="00EB4058">
        <w:tc>
          <w:tcPr>
            <w:tcW w:w="8640" w:type="dxa"/>
            <w:shd w:val="clear" w:color="auto" w:fill="C0C0C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r>
      <w:tr w:rsidR="00171046" w:rsidRPr="00174575" w:rsidTr="00EB4058">
        <w:tc>
          <w:tcPr>
            <w:tcW w:w="8640" w:type="dxa"/>
          </w:tcPr>
          <w:p w:rsidR="00EB4058" w:rsidRPr="00DD485F" w:rsidRDefault="00EB4058" w:rsidP="00EB4058">
            <w:pPr>
              <w:pStyle w:val="Corpodetexto3"/>
              <w:spacing w:after="0"/>
              <w:ind w:left="20"/>
              <w:jc w:val="both"/>
              <w:rPr>
                <w:rFonts w:ascii="Calibri" w:hAnsi="Calibri" w:cs="Arial"/>
                <w:b/>
                <w:bCs/>
                <w:sz w:val="10"/>
                <w:szCs w:val="10"/>
              </w:rPr>
            </w:pPr>
          </w:p>
          <w:p w:rsidR="00171046" w:rsidRPr="005C02CD" w:rsidRDefault="005C02CD" w:rsidP="005C02CD">
            <w:pPr>
              <w:pStyle w:val="Ttulo1"/>
              <w:ind w:left="273" w:firstLine="0"/>
              <w:jc w:val="both"/>
              <w:rPr>
                <w:rFonts w:ascii="Calibri" w:hAnsi="Calibri" w:cs="Calibri"/>
                <w:b/>
                <w:bCs/>
                <w:szCs w:val="24"/>
              </w:rPr>
            </w:pPr>
            <w:r w:rsidRPr="005C02CD">
              <w:rPr>
                <w:rFonts w:asciiTheme="minorHAnsi" w:hAnsiTheme="minorHAnsi" w:cs="Arial"/>
                <w:b/>
                <w:color w:val="auto"/>
                <w:szCs w:val="24"/>
              </w:rPr>
              <w:t>EXTENSÃO D</w:t>
            </w:r>
            <w:r w:rsidR="002A24B3">
              <w:rPr>
                <w:rFonts w:asciiTheme="minorHAnsi" w:hAnsiTheme="minorHAnsi" w:cs="Arial"/>
                <w:b/>
                <w:color w:val="auto"/>
                <w:szCs w:val="24"/>
              </w:rPr>
              <w:t xml:space="preserve">E REDE PARA ILUMINAÇÃO PÚBLICA </w:t>
            </w:r>
            <w:r w:rsidR="00603FA5">
              <w:rPr>
                <w:rFonts w:asciiTheme="minorHAnsi" w:hAnsiTheme="minorHAnsi" w:cs="Arial"/>
                <w:b/>
                <w:color w:val="auto"/>
                <w:szCs w:val="24"/>
              </w:rPr>
              <w:t>NAS RUAS</w:t>
            </w:r>
            <w:r w:rsidR="00F55C6D">
              <w:rPr>
                <w:rFonts w:asciiTheme="minorHAnsi" w:hAnsiTheme="minorHAnsi" w:cs="Arial"/>
                <w:b/>
                <w:color w:val="auto"/>
                <w:szCs w:val="24"/>
              </w:rPr>
              <w:t xml:space="preserve"> BENJAMIM DAGNONI, INSPETOR FRANCISCO VECHANI, MARCOS AURELIO SEARA, EMANOEL JOSE REBELLO, JOÃO HONORIO DE MIRANDA, CARLOS MAFRA, VENEZUELA, DR. JOÃO AMERICO WATZKO, CESARIO CHAVES, ALDO MARCOS DA CUNHA, GERVASIO REGIS JUNIOR, SEBASTIÃO ROMEU SOARES E FREDERICO AUGUSTO LUIZ THIEME</w:t>
            </w:r>
            <w:r w:rsidR="000239C8">
              <w:rPr>
                <w:rFonts w:asciiTheme="minorHAnsi" w:hAnsiTheme="minorHAnsi" w:cs="Arial"/>
                <w:b/>
                <w:color w:val="auto"/>
                <w:szCs w:val="24"/>
              </w:rPr>
              <w:t>,</w:t>
            </w:r>
            <w:r w:rsidR="000239C8">
              <w:rPr>
                <w:rFonts w:ascii="Calibri" w:hAnsi="Calibri" w:cs="Calibri"/>
                <w:b/>
                <w:bCs/>
                <w:color w:val="auto"/>
                <w:szCs w:val="24"/>
              </w:rPr>
              <w:t xml:space="preserve"> </w:t>
            </w:r>
            <w:r w:rsidR="00171046" w:rsidRPr="005C02CD">
              <w:rPr>
                <w:rFonts w:ascii="Calibri" w:hAnsi="Calibri" w:cs="Calibri"/>
                <w:b/>
                <w:bCs/>
                <w:color w:val="auto"/>
                <w:szCs w:val="24"/>
              </w:rPr>
              <w:t>conforme especificações e memoriais anexos.</w:t>
            </w:r>
          </w:p>
          <w:p w:rsidR="00EB4058" w:rsidRPr="00DD485F" w:rsidRDefault="00EB4058" w:rsidP="00EB4058">
            <w:pPr>
              <w:pStyle w:val="Corpodetexto3"/>
              <w:spacing w:after="0"/>
              <w:ind w:left="20"/>
              <w:jc w:val="both"/>
              <w:rPr>
                <w:rFonts w:ascii="Calibri" w:hAnsi="Calibri" w:cs="Arial"/>
                <w:b/>
                <w:sz w:val="10"/>
                <w:szCs w:val="10"/>
              </w:rPr>
            </w:pPr>
            <w:bookmarkStart w:id="0" w:name="_GoBack"/>
            <w:bookmarkEnd w:id="0"/>
          </w:p>
        </w:tc>
      </w:tr>
    </w:tbl>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 w:name="_Toc176842489"/>
      <w:bookmarkStart w:id="2" w:name="_Toc176842531"/>
      <w:bookmarkStart w:id="3" w:name="_Toc176842601"/>
      <w:bookmarkStart w:id="4" w:name="_Toc176847474"/>
      <w:r w:rsidRPr="00174575">
        <w:rPr>
          <w:rFonts w:ascii="Calibri" w:hAnsi="Calibri" w:cs="Arial"/>
          <w:bCs/>
          <w:szCs w:val="24"/>
        </w:rPr>
        <w:t>ANEXOS.</w:t>
      </w:r>
      <w:bookmarkEnd w:id="1"/>
      <w:bookmarkEnd w:id="2"/>
      <w:bookmarkEnd w:id="3"/>
      <w:bookmarkEnd w:id="4"/>
    </w:p>
    <w:p w:rsidR="00171046" w:rsidRPr="00174575" w:rsidRDefault="007944A7" w:rsidP="00046EBC">
      <w:pPr>
        <w:numPr>
          <w:ilvl w:val="1"/>
          <w:numId w:val="7"/>
        </w:numPr>
        <w:overflowPunct/>
        <w:autoSpaceDE/>
        <w:autoSpaceDN/>
        <w:adjustRightInd/>
        <w:spacing w:after="240"/>
        <w:ind w:left="792"/>
        <w:jc w:val="both"/>
        <w:textAlignment w:val="auto"/>
        <w:rPr>
          <w:rFonts w:ascii="Calibri" w:hAnsi="Calibri" w:cs="Arial"/>
          <w:color w:val="000000"/>
          <w:sz w:val="24"/>
          <w:szCs w:val="24"/>
        </w:rPr>
      </w:pPr>
      <w:r w:rsidRPr="007944A7">
        <w:rPr>
          <w:rFonts w:ascii="Calibri" w:hAnsi="Calibri" w:cs="Arial"/>
          <w:color w:val="000000"/>
          <w:sz w:val="24"/>
          <w:szCs w:val="24"/>
        </w:rPr>
        <w:t xml:space="preserve"> Faz</w:t>
      </w:r>
      <w:r w:rsidR="005D5A00">
        <w:rPr>
          <w:rFonts w:ascii="Calibri" w:hAnsi="Calibri" w:cs="Arial"/>
          <w:color w:val="000000"/>
          <w:sz w:val="24"/>
          <w:szCs w:val="24"/>
        </w:rPr>
        <w:t xml:space="preserve"> </w:t>
      </w:r>
      <w:r w:rsidR="00171046" w:rsidRPr="007944A7">
        <w:rPr>
          <w:rFonts w:ascii="Calibri" w:hAnsi="Calibri" w:cs="Arial"/>
          <w:color w:val="000000"/>
          <w:sz w:val="24"/>
          <w:szCs w:val="24"/>
        </w:rPr>
        <w:t>parte integrante e indissociável deste edital</w:t>
      </w:r>
      <w:r w:rsidRPr="007944A7">
        <w:rPr>
          <w:rFonts w:ascii="Calibri" w:hAnsi="Calibri" w:cs="Arial"/>
          <w:color w:val="000000"/>
          <w:sz w:val="24"/>
          <w:szCs w:val="24"/>
        </w:rPr>
        <w:t xml:space="preserve">, o </w:t>
      </w:r>
      <w:r w:rsidRPr="007944A7">
        <w:rPr>
          <w:rFonts w:ascii="Calibri" w:hAnsi="Calibri" w:cs="Arial"/>
          <w:b/>
          <w:color w:val="000000"/>
          <w:sz w:val="24"/>
          <w:szCs w:val="24"/>
        </w:rPr>
        <w:t>Projeto Básico completo</w:t>
      </w:r>
      <w:r>
        <w:rPr>
          <w:rFonts w:ascii="Calibri" w:hAnsi="Calibri" w:cs="Arial"/>
          <w:color w:val="000000"/>
          <w:sz w:val="24"/>
          <w:szCs w:val="24"/>
        </w:rPr>
        <w:t xml:space="preserve">, </w:t>
      </w:r>
      <w:r w:rsidRPr="007944A7">
        <w:rPr>
          <w:rFonts w:ascii="Calibri" w:hAnsi="Calibri" w:cs="Arial"/>
          <w:color w:val="000000"/>
          <w:sz w:val="24"/>
          <w:szCs w:val="24"/>
        </w:rPr>
        <w:t xml:space="preserve">contendo </w:t>
      </w:r>
      <w:r w:rsidR="00046EBC">
        <w:rPr>
          <w:rFonts w:ascii="Calibri" w:hAnsi="Calibri" w:cs="Arial"/>
          <w:color w:val="000000"/>
          <w:sz w:val="24"/>
          <w:szCs w:val="24"/>
        </w:rPr>
        <w:t xml:space="preserve">plantas, memorial, orçamento estimado e Orientação Técnica </w:t>
      </w:r>
      <w:r w:rsidR="00046EBC" w:rsidRPr="00C7473D">
        <w:rPr>
          <w:rFonts w:ascii="Calibri" w:hAnsi="Calibri" w:cs="Arial"/>
          <w:color w:val="000000" w:themeColor="text1"/>
          <w:sz w:val="24"/>
          <w:szCs w:val="24"/>
        </w:rPr>
        <w:t>001/2013.</w:t>
      </w:r>
    </w:p>
    <w:p w:rsidR="00171046" w:rsidRPr="00174575" w:rsidRDefault="00171046" w:rsidP="00171046">
      <w:pPr>
        <w:ind w:left="360"/>
        <w:jc w:val="both"/>
        <w:rPr>
          <w:rFonts w:ascii="Calibri" w:hAnsi="Calibri" w:cs="Arial"/>
          <w:b/>
          <w:color w:val="FF0000"/>
          <w:sz w:val="24"/>
          <w:szCs w:val="24"/>
        </w:rPr>
      </w:pPr>
      <w:r w:rsidRPr="00174575">
        <w:rPr>
          <w:rFonts w:ascii="Calibri" w:hAnsi="Calibri" w:cs="Arial"/>
          <w:b/>
          <w:color w:val="FF0000"/>
          <w:sz w:val="24"/>
          <w:szCs w:val="24"/>
        </w:rPr>
        <w:t xml:space="preserve">Todos os arquivos acima estão disponíveis online no endereço </w:t>
      </w:r>
      <w:hyperlink r:id="rId8" w:history="1">
        <w:r w:rsidRPr="00174575">
          <w:rPr>
            <w:rStyle w:val="Hyperlink"/>
            <w:rFonts w:ascii="Calibri" w:hAnsi="Calibri" w:cs="Arial"/>
            <w:b/>
            <w:color w:val="FF0000"/>
            <w:sz w:val="24"/>
            <w:szCs w:val="24"/>
          </w:rPr>
          <w:t>www.itajai.sc.gov.br/plantas</w:t>
        </w:r>
      </w:hyperlink>
      <w:r w:rsidRPr="00174575">
        <w:rPr>
          <w:rFonts w:ascii="Calibri" w:hAnsi="Calibri" w:cs="Arial"/>
          <w:b/>
          <w:color w:val="FF0000"/>
          <w:sz w:val="24"/>
          <w:szCs w:val="24"/>
        </w:rPr>
        <w:t>, em pasta zipada.</w:t>
      </w:r>
    </w:p>
    <w:p w:rsidR="00171046" w:rsidRPr="00174575" w:rsidRDefault="00171046" w:rsidP="00171046">
      <w:pPr>
        <w:ind w:left="360"/>
        <w:jc w:val="both"/>
        <w:rPr>
          <w:rFonts w:ascii="Calibri" w:hAnsi="Calibri" w:cs="Arial"/>
          <w:color w:val="000000"/>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DOTAÇÃO ORÇAMENTÁRIA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bCs/>
          <w:sz w:val="24"/>
          <w:szCs w:val="24"/>
        </w:rPr>
        <w:t>Os recursos orçamentários necessários à execução do objeto do presente processo licitatórios correrão por cont</w:t>
      </w:r>
      <w:r w:rsidR="00044E00">
        <w:rPr>
          <w:rFonts w:ascii="Calibri" w:hAnsi="Calibri" w:cs="Arial"/>
          <w:bCs/>
          <w:sz w:val="24"/>
          <w:szCs w:val="24"/>
        </w:rPr>
        <w:t>a do Orçamento do Ex</w:t>
      </w:r>
      <w:r w:rsidR="000239C8">
        <w:rPr>
          <w:rFonts w:ascii="Calibri" w:hAnsi="Calibri" w:cs="Arial"/>
          <w:bCs/>
          <w:sz w:val="24"/>
          <w:szCs w:val="24"/>
        </w:rPr>
        <w:t>ercício 2020</w:t>
      </w:r>
      <w:r w:rsidRPr="00174575">
        <w:rPr>
          <w:rFonts w:ascii="Calibri" w:hAnsi="Calibri" w:cs="Arial"/>
          <w:bCs/>
          <w:sz w:val="24"/>
          <w:szCs w:val="24"/>
        </w:rPr>
        <w:t>.</w:t>
      </w:r>
    </w:p>
    <w:p w:rsidR="00171046" w:rsidRPr="00174575" w:rsidRDefault="00171046" w:rsidP="00171046">
      <w:pPr>
        <w:jc w:val="both"/>
        <w:rPr>
          <w:rFonts w:ascii="Calibri" w:hAnsi="Calibri" w:cs="Arial"/>
          <w:sz w:val="24"/>
          <w:szCs w:val="24"/>
        </w:rPr>
      </w:pP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CONDIÇÕES DE PARTICIPAÇÃO.</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Este Termo de Referência tem como objetivo a habilitação de empresas que: possuam a necessária experiência e capacidade jurídica, técnica, fiscal e financeira para executar seu objeto, bem como a contratação daquela empresa que oferecer a PROPOSTA DE PREÇO mais vantajosa para a </w:t>
      </w:r>
      <w:r w:rsidRPr="00174575">
        <w:rPr>
          <w:rFonts w:ascii="Calibri" w:hAnsi="Calibri" w:cs="Arial"/>
          <w:bCs/>
          <w:sz w:val="24"/>
          <w:szCs w:val="24"/>
        </w:rPr>
        <w:t>Prefeitura Municipal de Itajaí.</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Não serão admitidas nesta licitação as empresas cujo direito de licitar esteja suspenso, que tenham sido declaradas inidôneas pela Administração Pública direta ou indireta, no âmbito federal, estadual ou municipal, bem como as que estiverem em regime de concordata, falência ou em liquidação judicial.</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QUALIFICAÇÃO TÉCNICA.</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Registro / Certidão de inscrição da empresa e do(s) </w:t>
      </w:r>
      <w:proofErr w:type="gramStart"/>
      <w:r w:rsidRPr="00174575">
        <w:rPr>
          <w:rFonts w:ascii="Calibri" w:hAnsi="Calibri" w:cs="Arial"/>
          <w:sz w:val="24"/>
          <w:szCs w:val="24"/>
        </w:rPr>
        <w:t>responsável(</w:t>
      </w:r>
      <w:proofErr w:type="gramEnd"/>
      <w:r w:rsidRPr="00174575">
        <w:rPr>
          <w:rFonts w:ascii="Calibri" w:hAnsi="Calibri" w:cs="Arial"/>
          <w:sz w:val="24"/>
          <w:szCs w:val="24"/>
        </w:rPr>
        <w:t xml:space="preserve">is) técnico(s)  no </w:t>
      </w:r>
      <w:r w:rsidR="00F4618A">
        <w:rPr>
          <w:rFonts w:ascii="Calibri" w:hAnsi="Calibri" w:cs="Arial"/>
          <w:sz w:val="24"/>
          <w:szCs w:val="24"/>
        </w:rPr>
        <w:t>Conselho Regional de Engenharia</w:t>
      </w:r>
      <w:r w:rsidRPr="00174575">
        <w:rPr>
          <w:rFonts w:ascii="Calibri" w:hAnsi="Calibri" w:cs="Arial"/>
          <w:sz w:val="24"/>
          <w:szCs w:val="24"/>
        </w:rPr>
        <w:t xml:space="preserve"> e Agronomia – CREA, da região d</w:t>
      </w:r>
      <w:r w:rsidR="00046EBC">
        <w:rPr>
          <w:rFonts w:ascii="Calibri" w:hAnsi="Calibri" w:cs="Arial"/>
          <w:sz w:val="24"/>
          <w:szCs w:val="24"/>
        </w:rPr>
        <w:t>a sede da empresa</w:t>
      </w:r>
      <w:r w:rsidR="00F4618A">
        <w:rPr>
          <w:rFonts w:ascii="Calibri" w:hAnsi="Calibri" w:cs="Arial"/>
          <w:sz w:val="24"/>
          <w:szCs w:val="24"/>
        </w:rPr>
        <w:t>.</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numPr>
          <w:ilvl w:val="1"/>
          <w:numId w:val="7"/>
        </w:numPr>
        <w:overflowPunct/>
        <w:textAlignment w:val="auto"/>
        <w:rPr>
          <w:rFonts w:ascii="Calibri" w:hAnsi="Calibri" w:cs="Arial"/>
          <w:sz w:val="24"/>
          <w:szCs w:val="24"/>
        </w:rPr>
      </w:pPr>
      <w:r w:rsidRPr="00174575">
        <w:rPr>
          <w:rFonts w:ascii="Calibri" w:hAnsi="Calibri" w:cs="Arial"/>
          <w:color w:val="000000"/>
          <w:sz w:val="24"/>
          <w:szCs w:val="24"/>
        </w:rPr>
        <w:t xml:space="preserve">Indicação do responsável técnico ou equipe de </w:t>
      </w:r>
      <w:r w:rsidRPr="00174575">
        <w:rPr>
          <w:rFonts w:ascii="Calibri" w:hAnsi="Calibri" w:cs="Arial"/>
          <w:sz w:val="24"/>
          <w:szCs w:val="24"/>
        </w:rPr>
        <w:t xml:space="preserve">profissionais responsáveis técnicos que participarão da condução dos serviços. </w:t>
      </w:r>
    </w:p>
    <w:p w:rsidR="00171046" w:rsidRPr="00174575" w:rsidRDefault="00171046" w:rsidP="00171046">
      <w:pPr>
        <w:ind w:left="851" w:hanging="567"/>
        <w:rPr>
          <w:rFonts w:ascii="Calibri" w:hAnsi="Calibri" w:cs="Arial"/>
          <w:color w:val="000000"/>
          <w:sz w:val="24"/>
          <w:szCs w:val="24"/>
        </w:rPr>
      </w:pPr>
    </w:p>
    <w:p w:rsidR="00171046" w:rsidRPr="00174575" w:rsidRDefault="00171046" w:rsidP="00171046">
      <w:pPr>
        <w:pStyle w:val="BodyText21"/>
        <w:widowControl/>
        <w:numPr>
          <w:ilvl w:val="1"/>
          <w:numId w:val="7"/>
        </w:numPr>
        <w:spacing w:line="240" w:lineRule="auto"/>
        <w:rPr>
          <w:rFonts w:ascii="Calibri" w:hAnsi="Calibri" w:cs="Arial"/>
          <w:bCs/>
          <w:snapToGrid/>
          <w:szCs w:val="24"/>
        </w:rPr>
      </w:pPr>
      <w:r w:rsidRPr="00174575">
        <w:rPr>
          <w:rFonts w:ascii="Calibri" w:hAnsi="Calibri" w:cs="Arial"/>
          <w:bCs/>
          <w:snapToGrid/>
          <w:szCs w:val="24"/>
        </w:rPr>
        <w:t xml:space="preserve">A comprovação do vínculo empregatício do(s) </w:t>
      </w:r>
      <w:proofErr w:type="gramStart"/>
      <w:r w:rsidRPr="00174575">
        <w:rPr>
          <w:rFonts w:ascii="Calibri" w:hAnsi="Calibri" w:cs="Arial"/>
          <w:bCs/>
          <w:snapToGrid/>
          <w:szCs w:val="24"/>
        </w:rPr>
        <w:t>profissional(</w:t>
      </w:r>
      <w:proofErr w:type="gramEnd"/>
      <w:r w:rsidRPr="00174575">
        <w:rPr>
          <w:rFonts w:ascii="Calibri" w:hAnsi="Calibri" w:cs="Arial"/>
          <w:bCs/>
          <w:snapToGrid/>
          <w:szCs w:val="24"/>
        </w:rPr>
        <w:t>is), será feita mediante cópia da Carteira Profissional de Trabalho, da Ficha de Registro de Empregados (FRE) ou contrato de prestação de serviços que demonstrem a identificação do profissional.</w:t>
      </w:r>
    </w:p>
    <w:p w:rsidR="00171046" w:rsidRPr="00174575" w:rsidRDefault="00171046" w:rsidP="00171046">
      <w:pPr>
        <w:jc w:val="both"/>
        <w:rPr>
          <w:rFonts w:ascii="Calibri" w:hAnsi="Calibri" w:cs="Arial"/>
          <w:sz w:val="24"/>
          <w:szCs w:val="24"/>
        </w:rPr>
      </w:pPr>
      <w:r w:rsidRPr="00174575">
        <w:rPr>
          <w:rFonts w:ascii="Calibri" w:hAnsi="Calibri" w:cs="Arial"/>
          <w:sz w:val="24"/>
          <w:szCs w:val="24"/>
        </w:rPr>
        <w:t xml:space="preserve"> </w:t>
      </w: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dirigente ou sócio da empresa licitante, tal comprovação será feita através do ato constitutivo da mesma e Certidão do CREA, devidamente atualizada. </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Quando se tratar de autônomo com contrato de prestação de serviços, o mesmo deverá </w:t>
      </w:r>
      <w:r w:rsidR="00F4618A">
        <w:rPr>
          <w:rFonts w:ascii="Calibri" w:hAnsi="Calibri" w:cs="Arial"/>
          <w:sz w:val="24"/>
          <w:szCs w:val="24"/>
        </w:rPr>
        <w:t>constar do registro de pessoa jurídica, junto ao CREA.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Não será permitido apresentar comprovação de vínculo de um mesmo profissional, em mais de uma licitante, </w:t>
      </w:r>
      <w:proofErr w:type="gramStart"/>
      <w:r w:rsidRPr="00174575">
        <w:rPr>
          <w:rFonts w:ascii="Calibri" w:hAnsi="Calibri" w:cs="Arial"/>
          <w:sz w:val="24"/>
          <w:szCs w:val="24"/>
        </w:rPr>
        <w:t>sob pena</w:t>
      </w:r>
      <w:proofErr w:type="gramEnd"/>
      <w:r w:rsidRPr="00174575">
        <w:rPr>
          <w:rFonts w:ascii="Calibri" w:hAnsi="Calibri" w:cs="Arial"/>
          <w:sz w:val="24"/>
          <w:szCs w:val="24"/>
        </w:rPr>
        <w:t xml:space="preserve"> de inabilitação de ambas. </w:t>
      </w:r>
    </w:p>
    <w:p w:rsidR="00171046" w:rsidRPr="00174575" w:rsidRDefault="00171046" w:rsidP="00171046">
      <w:pPr>
        <w:rPr>
          <w:rFonts w:ascii="Calibri" w:hAnsi="Calibri" w:cs="Arial"/>
          <w:sz w:val="24"/>
          <w:szCs w:val="24"/>
        </w:rPr>
      </w:pPr>
    </w:p>
    <w:p w:rsidR="00171046"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Comprovação do licitante de possuir em seu quadro permanente, na data da licitação e constante da Certidão de Registro de Pessoa Jurídica do CREA, engenheiro(s) </w:t>
      </w:r>
      <w:proofErr w:type="gramStart"/>
      <w:r w:rsidRPr="00174575">
        <w:rPr>
          <w:rFonts w:ascii="Calibri" w:hAnsi="Calibri" w:cs="Arial"/>
          <w:sz w:val="24"/>
          <w:szCs w:val="24"/>
        </w:rPr>
        <w:t>detentor(</w:t>
      </w:r>
      <w:proofErr w:type="gramEnd"/>
      <w:r w:rsidRPr="00174575">
        <w:rPr>
          <w:rFonts w:ascii="Calibri" w:hAnsi="Calibri" w:cs="Arial"/>
          <w:sz w:val="24"/>
          <w:szCs w:val="24"/>
        </w:rPr>
        <w:t>es) de atestado(s) e/ou certidão(</w:t>
      </w:r>
      <w:proofErr w:type="spellStart"/>
      <w:r w:rsidRPr="00174575">
        <w:rPr>
          <w:rFonts w:ascii="Calibri" w:hAnsi="Calibri" w:cs="Arial"/>
          <w:sz w:val="24"/>
          <w:szCs w:val="24"/>
        </w:rPr>
        <w:t>ões</w:t>
      </w:r>
      <w:proofErr w:type="spellEnd"/>
      <w:r w:rsidRPr="00174575">
        <w:rPr>
          <w:rFonts w:ascii="Calibri" w:hAnsi="Calibri" w:cs="Arial"/>
          <w:sz w:val="24"/>
          <w:szCs w:val="24"/>
        </w:rPr>
        <w:t xml:space="preserve">) de responsabilidade técnica de execução do(s)  serviços de obras a seguir relacionados: </w:t>
      </w:r>
    </w:p>
    <w:p w:rsidR="006D5EB8" w:rsidRDefault="006D5EB8" w:rsidP="006D5EB8">
      <w:pPr>
        <w:overflowPunct/>
        <w:autoSpaceDE/>
        <w:autoSpaceDN/>
        <w:adjustRightInd/>
        <w:jc w:val="both"/>
        <w:textAlignment w:val="auto"/>
        <w:rPr>
          <w:rFonts w:ascii="Calibri" w:hAnsi="Calibri" w:cs="Arial"/>
          <w:sz w:val="24"/>
          <w:szCs w:val="24"/>
        </w:rPr>
      </w:pPr>
    </w:p>
    <w:p w:rsidR="00171046" w:rsidRPr="00174575" w:rsidRDefault="00171046" w:rsidP="00171046">
      <w:pPr>
        <w:jc w:val="both"/>
        <w:rPr>
          <w:rFonts w:ascii="Calibri" w:hAnsi="Calibri" w:cs="Arial"/>
          <w:b/>
          <w:sz w:val="24"/>
          <w:szCs w:val="24"/>
        </w:rPr>
      </w:pPr>
    </w:p>
    <w:tbl>
      <w:tblPr>
        <w:tblW w:w="8640" w:type="dxa"/>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tblPr>
      <w:tblGrid>
        <w:gridCol w:w="5490"/>
        <w:gridCol w:w="3150"/>
      </w:tblGrid>
      <w:tr w:rsidR="003F21CB" w:rsidRPr="00174575" w:rsidTr="003F21CB">
        <w:trPr>
          <w:cantSplit/>
          <w:trHeight w:val="510"/>
          <w:tblHeader/>
        </w:trPr>
        <w:tc>
          <w:tcPr>
            <w:tcW w:w="5490" w:type="dxa"/>
            <w:shd w:val="clear" w:color="auto" w:fill="99CCFF"/>
            <w:vAlign w:val="center"/>
          </w:tcPr>
          <w:p w:rsidR="003F21CB" w:rsidRPr="00174575" w:rsidRDefault="003F21CB" w:rsidP="00682B1E">
            <w:pPr>
              <w:jc w:val="center"/>
              <w:rPr>
                <w:rFonts w:ascii="Calibri" w:hAnsi="Calibri" w:cs="Arial"/>
                <w:b/>
                <w:bCs/>
                <w:sz w:val="24"/>
                <w:szCs w:val="24"/>
              </w:rPr>
            </w:pPr>
            <w:r w:rsidRPr="00174575">
              <w:rPr>
                <w:rFonts w:ascii="Calibri" w:hAnsi="Calibri" w:cs="Arial"/>
                <w:b/>
                <w:bCs/>
                <w:sz w:val="24"/>
                <w:szCs w:val="24"/>
              </w:rPr>
              <w:t>ESPECIFICAÇÃO DAS OBRAS/SERVIÇOS DE RELEVÂNCIA TÉCNICA</w:t>
            </w:r>
          </w:p>
        </w:tc>
        <w:tc>
          <w:tcPr>
            <w:tcW w:w="3150" w:type="dxa"/>
            <w:shd w:val="clear" w:color="auto" w:fill="99CCFF"/>
            <w:vAlign w:val="center"/>
          </w:tcPr>
          <w:p w:rsidR="003F21CB" w:rsidRPr="00174575" w:rsidRDefault="003F21CB" w:rsidP="008E6A4B">
            <w:pPr>
              <w:jc w:val="center"/>
              <w:rPr>
                <w:rFonts w:ascii="Calibri" w:hAnsi="Calibri" w:cs="Arial"/>
                <w:b/>
                <w:bCs/>
                <w:sz w:val="24"/>
                <w:szCs w:val="24"/>
              </w:rPr>
            </w:pPr>
            <w:r w:rsidRPr="00174575">
              <w:rPr>
                <w:rFonts w:ascii="Calibri" w:hAnsi="Calibri" w:cs="Arial"/>
                <w:b/>
                <w:bCs/>
                <w:sz w:val="24"/>
                <w:szCs w:val="24"/>
              </w:rPr>
              <w:t xml:space="preserve">COMPROVAÇÃO QUANTITATIVA MÍNIMA </w:t>
            </w:r>
          </w:p>
        </w:tc>
      </w:tr>
      <w:tr w:rsidR="003F21CB" w:rsidRPr="00174575" w:rsidTr="006D5EB8">
        <w:trPr>
          <w:cantSplit/>
          <w:trHeight w:val="293"/>
        </w:trPr>
        <w:tc>
          <w:tcPr>
            <w:tcW w:w="5490" w:type="dxa"/>
          </w:tcPr>
          <w:p w:rsidR="003F21CB" w:rsidRPr="00682B1E" w:rsidRDefault="003F21CB" w:rsidP="00627DE4">
            <w:pPr>
              <w:jc w:val="both"/>
              <w:rPr>
                <w:rFonts w:ascii="Calibri" w:hAnsi="Calibri" w:cs="Arial"/>
                <w:sz w:val="24"/>
                <w:szCs w:val="24"/>
              </w:rPr>
            </w:pPr>
          </w:p>
        </w:tc>
        <w:tc>
          <w:tcPr>
            <w:tcW w:w="3150" w:type="dxa"/>
            <w:tcBorders>
              <w:bottom w:val="single" w:sz="4" w:space="0" w:color="auto"/>
            </w:tcBorders>
            <w:vAlign w:val="center"/>
          </w:tcPr>
          <w:p w:rsidR="003F21CB" w:rsidRPr="00682B1E" w:rsidRDefault="003F21CB" w:rsidP="00682B1E">
            <w:pPr>
              <w:jc w:val="center"/>
              <w:rPr>
                <w:rFonts w:ascii="Calibri" w:hAnsi="Calibri" w:cs="Arial"/>
                <w:sz w:val="24"/>
                <w:szCs w:val="24"/>
              </w:rPr>
            </w:pPr>
          </w:p>
        </w:tc>
      </w:tr>
      <w:tr w:rsidR="004E2CE0" w:rsidRPr="00174575" w:rsidTr="009A0B80">
        <w:trPr>
          <w:cantSplit/>
          <w:trHeight w:val="468"/>
        </w:trPr>
        <w:tc>
          <w:tcPr>
            <w:tcW w:w="5490" w:type="dxa"/>
            <w:vMerge w:val="restart"/>
            <w:vAlign w:val="center"/>
          </w:tcPr>
          <w:p w:rsidR="004E2CE0" w:rsidRPr="006D5EB8" w:rsidRDefault="004E2CE0" w:rsidP="005C02CD">
            <w:pPr>
              <w:rPr>
                <w:rFonts w:ascii="Calibri" w:hAnsi="Calibri" w:cs="Arial"/>
                <w:b/>
                <w:sz w:val="24"/>
                <w:szCs w:val="24"/>
              </w:rPr>
            </w:pPr>
            <w:r w:rsidRPr="006D5EB8">
              <w:rPr>
                <w:rFonts w:ascii="Calibri" w:hAnsi="Calibri" w:cs="Arial"/>
                <w:b/>
                <w:sz w:val="24"/>
                <w:szCs w:val="24"/>
              </w:rPr>
              <w:t xml:space="preserve">REDE </w:t>
            </w:r>
            <w:r w:rsidR="005C02CD">
              <w:rPr>
                <w:rFonts w:ascii="Calibri" w:hAnsi="Calibri" w:cs="Arial"/>
                <w:b/>
                <w:sz w:val="24"/>
                <w:szCs w:val="24"/>
              </w:rPr>
              <w:t xml:space="preserve">AÉREA </w:t>
            </w:r>
            <w:r w:rsidRPr="006D5EB8">
              <w:rPr>
                <w:rFonts w:ascii="Calibri" w:hAnsi="Calibri" w:cs="Arial"/>
                <w:b/>
                <w:sz w:val="24"/>
                <w:szCs w:val="24"/>
              </w:rPr>
              <w:t xml:space="preserve">DE DISTRIBUIÇÃO </w:t>
            </w:r>
            <w:r w:rsidR="005C02CD">
              <w:rPr>
                <w:rFonts w:ascii="Calibri" w:hAnsi="Calibri" w:cs="Arial"/>
                <w:b/>
                <w:sz w:val="24"/>
                <w:szCs w:val="24"/>
              </w:rPr>
              <w:t>DE ENERGIA ELÉTRICA</w:t>
            </w:r>
          </w:p>
        </w:tc>
        <w:tc>
          <w:tcPr>
            <w:tcW w:w="3150" w:type="dxa"/>
            <w:vMerge w:val="restart"/>
            <w:vAlign w:val="center"/>
          </w:tcPr>
          <w:p w:rsidR="004E2CE0" w:rsidRPr="006D5EB8" w:rsidRDefault="004F3FE6" w:rsidP="0062604E">
            <w:pPr>
              <w:jc w:val="center"/>
              <w:rPr>
                <w:rFonts w:ascii="Calibri" w:hAnsi="Calibri" w:cs="Arial"/>
                <w:b/>
                <w:sz w:val="24"/>
                <w:szCs w:val="24"/>
              </w:rPr>
            </w:pPr>
            <w:r>
              <w:rPr>
                <w:rFonts w:ascii="Calibri" w:hAnsi="Calibri" w:cs="Arial"/>
                <w:b/>
                <w:sz w:val="24"/>
                <w:szCs w:val="24"/>
              </w:rPr>
              <w:t>10</w:t>
            </w:r>
            <w:r w:rsidR="00E16790">
              <w:rPr>
                <w:rFonts w:ascii="Calibri" w:hAnsi="Calibri" w:cs="Arial"/>
                <w:b/>
                <w:sz w:val="24"/>
                <w:szCs w:val="24"/>
              </w:rPr>
              <w:t>00</w:t>
            </w:r>
            <w:r w:rsidR="004E2CE0">
              <w:rPr>
                <w:rFonts w:ascii="Calibri" w:hAnsi="Calibri" w:cs="Arial"/>
                <w:b/>
                <w:sz w:val="24"/>
                <w:szCs w:val="24"/>
              </w:rPr>
              <w:t xml:space="preserve">m </w:t>
            </w:r>
          </w:p>
        </w:tc>
      </w:tr>
      <w:tr w:rsidR="004E2CE0" w:rsidRPr="00174575" w:rsidTr="009A0B80">
        <w:trPr>
          <w:cantSplit/>
          <w:trHeight w:val="293"/>
        </w:trPr>
        <w:tc>
          <w:tcPr>
            <w:tcW w:w="5490" w:type="dxa"/>
            <w:vMerge/>
          </w:tcPr>
          <w:p w:rsidR="004E2CE0" w:rsidRPr="00682B1E" w:rsidRDefault="004E2CE0" w:rsidP="009A0B80">
            <w:pPr>
              <w:jc w:val="both"/>
              <w:rPr>
                <w:rFonts w:ascii="Calibri" w:hAnsi="Calibri" w:cs="Arial"/>
                <w:sz w:val="24"/>
                <w:szCs w:val="24"/>
              </w:rPr>
            </w:pPr>
          </w:p>
        </w:tc>
        <w:tc>
          <w:tcPr>
            <w:tcW w:w="3150" w:type="dxa"/>
            <w:vMerge/>
            <w:tcBorders>
              <w:bottom w:val="single" w:sz="4" w:space="0" w:color="auto"/>
            </w:tcBorders>
            <w:vAlign w:val="center"/>
          </w:tcPr>
          <w:p w:rsidR="004E2CE0" w:rsidRPr="00682B1E" w:rsidRDefault="004E2CE0" w:rsidP="009A0B80">
            <w:pPr>
              <w:jc w:val="center"/>
              <w:rPr>
                <w:rFonts w:ascii="Calibri" w:hAnsi="Calibri" w:cs="Arial"/>
                <w:sz w:val="24"/>
                <w:szCs w:val="24"/>
              </w:rPr>
            </w:pPr>
          </w:p>
        </w:tc>
      </w:tr>
    </w:tbl>
    <w:p w:rsidR="00682B1E" w:rsidRDefault="00682B1E" w:rsidP="00682B1E">
      <w:pPr>
        <w:overflowPunct/>
        <w:autoSpaceDE/>
        <w:autoSpaceDN/>
        <w:adjustRightInd/>
        <w:ind w:left="574"/>
        <w:jc w:val="both"/>
        <w:textAlignment w:val="auto"/>
        <w:rPr>
          <w:rFonts w:ascii="Calibri" w:hAnsi="Calibri" w:cs="Arial"/>
          <w:sz w:val="24"/>
          <w:szCs w:val="24"/>
        </w:rPr>
      </w:pPr>
      <w:bookmarkStart w:id="5" w:name="_Ref185154825"/>
    </w:p>
    <w:p w:rsidR="00171046" w:rsidRPr="00682B1E" w:rsidRDefault="0062604E" w:rsidP="00171046">
      <w:pPr>
        <w:numPr>
          <w:ilvl w:val="1"/>
          <w:numId w:val="7"/>
        </w:numPr>
        <w:overflowPunct/>
        <w:autoSpaceDE/>
        <w:autoSpaceDN/>
        <w:adjustRightInd/>
        <w:jc w:val="both"/>
        <w:textAlignment w:val="auto"/>
        <w:rPr>
          <w:rFonts w:ascii="Calibri" w:hAnsi="Calibri" w:cs="Arial"/>
          <w:sz w:val="24"/>
          <w:szCs w:val="24"/>
        </w:rPr>
      </w:pPr>
      <w:r>
        <w:rPr>
          <w:rFonts w:ascii="Calibri" w:hAnsi="Calibri" w:cs="Arial"/>
          <w:sz w:val="24"/>
          <w:szCs w:val="24"/>
        </w:rPr>
        <w:t>Quanto</w:t>
      </w:r>
      <w:r w:rsidR="00682B1E" w:rsidRPr="00682B1E">
        <w:rPr>
          <w:rFonts w:ascii="Calibri" w:hAnsi="Calibri" w:cs="Arial"/>
          <w:sz w:val="24"/>
          <w:szCs w:val="24"/>
        </w:rPr>
        <w:t xml:space="preserve"> </w:t>
      </w:r>
      <w:r>
        <w:rPr>
          <w:rFonts w:ascii="Calibri" w:hAnsi="Calibri" w:cs="Arial"/>
          <w:sz w:val="24"/>
          <w:szCs w:val="24"/>
        </w:rPr>
        <w:t>à</w:t>
      </w:r>
      <w:r w:rsidR="00682B1E" w:rsidRPr="00682B1E">
        <w:rPr>
          <w:rFonts w:ascii="Calibri" w:hAnsi="Calibri" w:cs="Arial"/>
          <w:sz w:val="24"/>
          <w:szCs w:val="24"/>
        </w:rPr>
        <w:t xml:space="preserve"> apresentação de </w:t>
      </w:r>
      <w:proofErr w:type="gramStart"/>
      <w:r w:rsidR="00682B1E" w:rsidRPr="00682B1E">
        <w:rPr>
          <w:rFonts w:ascii="Calibri" w:hAnsi="Calibri" w:cs="Arial"/>
          <w:sz w:val="24"/>
          <w:szCs w:val="24"/>
        </w:rPr>
        <w:t>certidão(</w:t>
      </w:r>
      <w:proofErr w:type="spellStart"/>
      <w:proofErr w:type="gramEnd"/>
      <w:r w:rsidR="00682B1E" w:rsidRPr="00682B1E">
        <w:rPr>
          <w:rFonts w:ascii="Calibri" w:hAnsi="Calibri" w:cs="Arial"/>
          <w:sz w:val="24"/>
          <w:szCs w:val="24"/>
        </w:rPr>
        <w:t>ões</w:t>
      </w:r>
      <w:proofErr w:type="spellEnd"/>
      <w:r w:rsidR="00682B1E" w:rsidRPr="00682B1E">
        <w:rPr>
          <w:rFonts w:ascii="Calibri" w:hAnsi="Calibri" w:cs="Arial"/>
          <w:sz w:val="24"/>
          <w:szCs w:val="24"/>
        </w:rPr>
        <w:t xml:space="preserve">) e/ou atestado(s) </w:t>
      </w:r>
      <w:r w:rsidR="00171046" w:rsidRPr="00682B1E">
        <w:rPr>
          <w:rFonts w:ascii="Calibri" w:hAnsi="Calibri" w:cs="Arial"/>
          <w:sz w:val="24"/>
          <w:szCs w:val="24"/>
        </w:rPr>
        <w:t>para atendimento das condições do quadro acima</w:t>
      </w:r>
      <w:bookmarkEnd w:id="5"/>
      <w:r>
        <w:rPr>
          <w:rFonts w:ascii="Calibri" w:hAnsi="Calibri" w:cs="Arial"/>
          <w:sz w:val="24"/>
          <w:szCs w:val="24"/>
        </w:rPr>
        <w:t>:</w:t>
      </w:r>
    </w:p>
    <w:p w:rsidR="00171046" w:rsidRPr="00174575" w:rsidRDefault="00171046" w:rsidP="00171046">
      <w:pPr>
        <w:ind w:left="360"/>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lastRenderedPageBreak/>
        <w:t xml:space="preserve">Somente serão aceitos atestado(s) e/ou </w:t>
      </w:r>
      <w:proofErr w:type="gramStart"/>
      <w:r w:rsidRPr="00174575">
        <w:rPr>
          <w:rFonts w:ascii="Calibri" w:hAnsi="Calibri" w:cs="Arial"/>
          <w:sz w:val="24"/>
          <w:szCs w:val="24"/>
        </w:rPr>
        <w:t>certidão(</w:t>
      </w:r>
      <w:proofErr w:type="gramEnd"/>
      <w:r w:rsidRPr="00174575">
        <w:rPr>
          <w:rFonts w:ascii="Calibri" w:hAnsi="Calibri" w:cs="Arial"/>
          <w:sz w:val="24"/>
          <w:szCs w:val="24"/>
        </w:rPr>
        <w:t>es) fornecidos por pessoas jurídicas de direito público ou privado, devidamente certificados pelo CREA</w:t>
      </w:r>
      <w:r w:rsidR="006D5EB8">
        <w:rPr>
          <w:rFonts w:ascii="Calibri" w:hAnsi="Calibri" w:cs="Arial"/>
          <w:sz w:val="24"/>
          <w:szCs w:val="24"/>
        </w:rPr>
        <w:t>/CAU</w:t>
      </w:r>
      <w:r w:rsidRPr="00174575">
        <w:rPr>
          <w:rFonts w:ascii="Calibri" w:hAnsi="Calibri" w:cs="Arial"/>
          <w:sz w:val="24"/>
          <w:szCs w:val="24"/>
        </w:rPr>
        <w:t xml:space="preserve"> da região onde foram executados os serviços.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Apresentar somente o(s) atestado(s) e/ou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necessário(s) e suficiente(s) para a comprovação do exigido.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Deverão ser observadas as seguintes condições na apresentação dos Atestados: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A(s) </w:t>
      </w:r>
      <w:proofErr w:type="gramStart"/>
      <w:r w:rsidRPr="00174575">
        <w:rPr>
          <w:rFonts w:ascii="Calibri" w:hAnsi="Calibri" w:cs="Arial"/>
          <w:sz w:val="24"/>
          <w:szCs w:val="24"/>
        </w:rPr>
        <w:t>certidão(</w:t>
      </w:r>
      <w:proofErr w:type="spellStart"/>
      <w:proofErr w:type="gramEnd"/>
      <w:r w:rsidRPr="00174575">
        <w:rPr>
          <w:rFonts w:ascii="Calibri" w:hAnsi="Calibri" w:cs="Arial"/>
          <w:sz w:val="24"/>
          <w:szCs w:val="24"/>
        </w:rPr>
        <w:t>ões</w:t>
      </w:r>
      <w:proofErr w:type="spellEnd"/>
      <w:r w:rsidRPr="00174575">
        <w:rPr>
          <w:rFonts w:ascii="Calibri" w:hAnsi="Calibri" w:cs="Arial"/>
          <w:sz w:val="24"/>
          <w:szCs w:val="24"/>
        </w:rPr>
        <w:t>) e/ou atestado(s) apresentado(s) deverá(</w:t>
      </w:r>
      <w:proofErr w:type="spellStart"/>
      <w:r w:rsidRPr="00174575">
        <w:rPr>
          <w:rFonts w:ascii="Calibri" w:hAnsi="Calibri" w:cs="Arial"/>
          <w:sz w:val="24"/>
          <w:szCs w:val="24"/>
        </w:rPr>
        <w:t>ão</w:t>
      </w:r>
      <w:proofErr w:type="spellEnd"/>
      <w:r w:rsidRPr="00174575">
        <w:rPr>
          <w:rFonts w:ascii="Calibri" w:hAnsi="Calibri" w:cs="Arial"/>
          <w:sz w:val="24"/>
          <w:szCs w:val="24"/>
        </w:rPr>
        <w:t>) conter as seguintes informações básicas: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Nome do contratado e do contratante;</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Identificação do objeto do contrato (tipo ou natureza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Localização e data da realização da obra;</w:t>
      </w:r>
    </w:p>
    <w:p w:rsidR="00171046" w:rsidRPr="00174575" w:rsidRDefault="00171046" w:rsidP="00171046">
      <w:pPr>
        <w:ind w:left="2880" w:hanging="720"/>
        <w:jc w:val="both"/>
        <w:rPr>
          <w:rFonts w:ascii="Calibri" w:hAnsi="Calibri" w:cs="Arial"/>
          <w:sz w:val="24"/>
          <w:szCs w:val="24"/>
        </w:rPr>
      </w:pPr>
    </w:p>
    <w:p w:rsidR="00171046" w:rsidRPr="00174575" w:rsidRDefault="00171046" w:rsidP="00171046">
      <w:pPr>
        <w:numPr>
          <w:ilvl w:val="0"/>
          <w:numId w:val="8"/>
        </w:numPr>
        <w:tabs>
          <w:tab w:val="clear" w:pos="720"/>
        </w:tabs>
        <w:overflowPunct/>
        <w:autoSpaceDE/>
        <w:autoSpaceDN/>
        <w:adjustRightInd/>
        <w:ind w:left="2880" w:hanging="720"/>
        <w:jc w:val="both"/>
        <w:textAlignment w:val="auto"/>
        <w:rPr>
          <w:rFonts w:ascii="Calibri" w:hAnsi="Calibri" w:cs="Arial"/>
          <w:sz w:val="24"/>
          <w:szCs w:val="24"/>
        </w:rPr>
      </w:pPr>
      <w:r w:rsidRPr="00174575">
        <w:rPr>
          <w:rFonts w:ascii="Calibri" w:hAnsi="Calibri" w:cs="Arial"/>
          <w:sz w:val="24"/>
          <w:szCs w:val="24"/>
        </w:rPr>
        <w:t>Serviços executados.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O atestado ou certidão que não atender a todas as características citadas nas condições acima, não será considerado pela </w:t>
      </w:r>
      <w:r w:rsidRPr="00174575">
        <w:rPr>
          <w:rFonts w:ascii="Calibri" w:hAnsi="Calibri" w:cs="Arial"/>
          <w:b/>
          <w:sz w:val="24"/>
          <w:szCs w:val="24"/>
        </w:rPr>
        <w:t xml:space="preserve">Comissão de Licitação. </w:t>
      </w:r>
    </w:p>
    <w:p w:rsidR="00171046" w:rsidRDefault="00171046" w:rsidP="00171046">
      <w:pPr>
        <w:jc w:val="both"/>
        <w:rPr>
          <w:rFonts w:ascii="Calibri" w:hAnsi="Calibri" w:cs="Arial"/>
          <w:sz w:val="24"/>
          <w:szCs w:val="24"/>
        </w:rPr>
      </w:pPr>
    </w:p>
    <w:p w:rsidR="0062604E" w:rsidRDefault="0062604E"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ORÇAMENTO ESTIMADO.</w:t>
      </w:r>
    </w:p>
    <w:p w:rsidR="00171046" w:rsidRPr="00174575" w:rsidRDefault="00171046" w:rsidP="00171046">
      <w:pPr>
        <w:rPr>
          <w:rFonts w:ascii="Calibri" w:hAnsi="Calibri"/>
          <w:sz w:val="24"/>
          <w:szCs w:val="24"/>
        </w:rPr>
      </w:pPr>
    </w:p>
    <w:tbl>
      <w:tblPr>
        <w:tblW w:w="9244" w:type="dxa"/>
        <w:tblInd w:w="25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tblPr>
      <w:tblGrid>
        <w:gridCol w:w="7333"/>
        <w:gridCol w:w="1911"/>
      </w:tblGrid>
      <w:tr w:rsidR="00171046" w:rsidRPr="00174575" w:rsidTr="002A24B3">
        <w:tc>
          <w:tcPr>
            <w:tcW w:w="7333"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rPr>
                <w:rFonts w:ascii="Calibri" w:hAnsi="Calibri" w:cs="Arial"/>
                <w:b/>
                <w:sz w:val="24"/>
                <w:szCs w:val="24"/>
              </w:rPr>
            </w:pPr>
            <w:r w:rsidRPr="00DD485F">
              <w:rPr>
                <w:rFonts w:ascii="Calibri" w:hAnsi="Calibri" w:cs="Arial"/>
                <w:b/>
                <w:sz w:val="24"/>
                <w:szCs w:val="24"/>
              </w:rPr>
              <w:t>Descrição</w:t>
            </w:r>
          </w:p>
        </w:tc>
        <w:tc>
          <w:tcPr>
            <w:tcW w:w="1911" w:type="dxa"/>
            <w:tcBorders>
              <w:top w:val="single" w:sz="4" w:space="0" w:color="auto"/>
              <w:left w:val="single" w:sz="4" w:space="0" w:color="auto"/>
              <w:bottom w:val="single" w:sz="4" w:space="0" w:color="auto"/>
              <w:right w:val="single" w:sz="4" w:space="0" w:color="auto"/>
            </w:tcBorders>
            <w:shd w:val="clear" w:color="auto" w:fill="E0E0E0"/>
          </w:tcPr>
          <w:p w:rsidR="00171046" w:rsidRPr="00DD485F" w:rsidRDefault="00171046" w:rsidP="008E6A4B">
            <w:pPr>
              <w:pStyle w:val="Corpodetexto3"/>
              <w:jc w:val="center"/>
              <w:rPr>
                <w:rFonts w:ascii="Calibri" w:hAnsi="Calibri" w:cs="Arial"/>
                <w:b/>
                <w:sz w:val="24"/>
                <w:szCs w:val="24"/>
              </w:rPr>
            </w:pPr>
            <w:r w:rsidRPr="00DD485F">
              <w:rPr>
                <w:rFonts w:ascii="Calibri" w:hAnsi="Calibri" w:cs="Arial"/>
                <w:b/>
                <w:sz w:val="24"/>
                <w:szCs w:val="24"/>
              </w:rPr>
              <w:t>Orçamento</w:t>
            </w:r>
          </w:p>
        </w:tc>
      </w:tr>
      <w:tr w:rsidR="00CD047B" w:rsidRPr="00174575" w:rsidTr="002A24B3">
        <w:trPr>
          <w:trHeight w:val="454"/>
        </w:trPr>
        <w:tc>
          <w:tcPr>
            <w:tcW w:w="7333" w:type="dxa"/>
            <w:tcBorders>
              <w:top w:val="single" w:sz="4" w:space="0" w:color="auto"/>
              <w:left w:val="single" w:sz="4" w:space="0" w:color="auto"/>
              <w:bottom w:val="single" w:sz="4" w:space="0" w:color="auto"/>
              <w:right w:val="single" w:sz="4" w:space="0" w:color="auto"/>
            </w:tcBorders>
            <w:vAlign w:val="center"/>
          </w:tcPr>
          <w:p w:rsidR="00CD047B" w:rsidRPr="00DD485F" w:rsidRDefault="002A24B3" w:rsidP="00602B06">
            <w:pPr>
              <w:pStyle w:val="Corpodetexto3"/>
              <w:spacing w:after="0"/>
              <w:rPr>
                <w:rFonts w:ascii="Calibri" w:hAnsi="Calibri" w:cs="Arial"/>
                <w:sz w:val="24"/>
                <w:szCs w:val="24"/>
              </w:rPr>
            </w:pPr>
            <w:r w:rsidRPr="002A24B3">
              <w:rPr>
                <w:rFonts w:asciiTheme="minorHAnsi" w:hAnsiTheme="minorHAnsi" w:cs="Arial"/>
                <w:b/>
                <w:sz w:val="24"/>
                <w:szCs w:val="24"/>
              </w:rPr>
              <w:t xml:space="preserve">EXTENSÃO DE REDE PARA ILUMINAÇÃO PÚBLICA NAS </w:t>
            </w:r>
            <w:r w:rsidR="00551B4F">
              <w:rPr>
                <w:rFonts w:asciiTheme="minorHAnsi" w:hAnsiTheme="minorHAnsi" w:cs="Arial"/>
                <w:b/>
                <w:sz w:val="24"/>
                <w:szCs w:val="24"/>
              </w:rPr>
              <w:t>RUAS BENJAMIM DAGNONI, INSPETOR FRANCISCO VECHANI, MARCOS AURELIO SEARA, EMANOEL JOSE REBELLO, JOÃO HONORIO DE MIRANDA, CARLOS MAFRA, VENEZUELA, DR. JOÃO AMERICO WATZKO, CESARIO CHAVES, ALDO MARCOS DA CUNHA, GERVASIO REGIS JUNIOR</w:t>
            </w:r>
            <w:r w:rsidR="00E16790">
              <w:rPr>
                <w:rFonts w:asciiTheme="minorHAnsi" w:hAnsiTheme="minorHAnsi" w:cs="Arial"/>
                <w:b/>
                <w:sz w:val="24"/>
                <w:szCs w:val="24"/>
              </w:rPr>
              <w:t>, SEBASTIÃO ROMEU SOARES E FREDERICO AUGUSTO LUIZ THIEME</w:t>
            </w:r>
            <w:r w:rsidR="001875EF">
              <w:rPr>
                <w:rFonts w:asciiTheme="minorHAnsi" w:hAnsiTheme="minorHAnsi" w:cs="Arial"/>
                <w:b/>
                <w:sz w:val="24"/>
                <w:szCs w:val="24"/>
              </w:rPr>
              <w:t>.</w:t>
            </w:r>
          </w:p>
        </w:tc>
        <w:tc>
          <w:tcPr>
            <w:tcW w:w="1911" w:type="dxa"/>
            <w:tcBorders>
              <w:top w:val="single" w:sz="4" w:space="0" w:color="auto"/>
              <w:left w:val="single" w:sz="4" w:space="0" w:color="auto"/>
              <w:bottom w:val="single" w:sz="4" w:space="0" w:color="auto"/>
              <w:right w:val="single" w:sz="4" w:space="0" w:color="auto"/>
            </w:tcBorders>
            <w:vAlign w:val="center"/>
          </w:tcPr>
          <w:p w:rsidR="00CD047B" w:rsidRPr="00DD485F" w:rsidRDefault="00CD047B" w:rsidP="004F3FE6">
            <w:pPr>
              <w:pStyle w:val="Corpodetexto3"/>
              <w:spacing w:after="0"/>
              <w:jc w:val="center"/>
              <w:rPr>
                <w:rFonts w:ascii="Calibri" w:hAnsi="Calibri" w:cs="Arial"/>
                <w:b/>
                <w:bCs/>
                <w:sz w:val="24"/>
                <w:szCs w:val="24"/>
              </w:rPr>
            </w:pPr>
            <w:r w:rsidRPr="00DD485F">
              <w:rPr>
                <w:rFonts w:ascii="Calibri" w:hAnsi="Calibri" w:cs="Arial"/>
                <w:b/>
                <w:bCs/>
                <w:sz w:val="24"/>
                <w:szCs w:val="24"/>
              </w:rPr>
              <w:t>R</w:t>
            </w:r>
            <w:r w:rsidRPr="004F3FE6">
              <w:rPr>
                <w:rFonts w:ascii="Calibri" w:hAnsi="Calibri" w:cs="Arial"/>
                <w:b/>
                <w:bCs/>
                <w:sz w:val="24"/>
                <w:szCs w:val="24"/>
              </w:rPr>
              <w:t xml:space="preserve">$ </w:t>
            </w:r>
            <w:r w:rsidR="004F3FE6" w:rsidRPr="004F3FE6">
              <w:rPr>
                <w:rFonts w:ascii="Calibri" w:hAnsi="Calibri" w:cs="Arial"/>
                <w:b/>
                <w:bCs/>
                <w:sz w:val="24"/>
                <w:szCs w:val="24"/>
              </w:rPr>
              <w:t>132.323,32</w:t>
            </w:r>
          </w:p>
        </w:tc>
      </w:tr>
    </w:tbl>
    <w:p w:rsidR="00CD047B" w:rsidRDefault="00CD047B" w:rsidP="00171046">
      <w:pPr>
        <w:jc w:val="both"/>
        <w:rPr>
          <w:rFonts w:ascii="Calibri" w:hAnsi="Calibri" w:cs="Arial"/>
          <w:sz w:val="24"/>
          <w:szCs w:val="24"/>
        </w:rPr>
      </w:pPr>
    </w:p>
    <w:p w:rsidR="00171046" w:rsidRDefault="00171046" w:rsidP="00171046">
      <w:pPr>
        <w:jc w:val="both"/>
        <w:rPr>
          <w:rFonts w:ascii="Calibri" w:hAnsi="Calibri" w:cs="Arial"/>
          <w:sz w:val="24"/>
          <w:szCs w:val="24"/>
        </w:rPr>
      </w:pPr>
      <w:r w:rsidRPr="00174575">
        <w:rPr>
          <w:rFonts w:ascii="Calibri" w:hAnsi="Calibri" w:cs="Arial"/>
          <w:sz w:val="24"/>
          <w:szCs w:val="24"/>
        </w:rPr>
        <w:t>6.1 – Propostas acima do orçamento estimado serão desclassificadas.</w:t>
      </w:r>
    </w:p>
    <w:p w:rsidR="00171046" w:rsidRPr="00174575" w:rsidRDefault="00171046" w:rsidP="00171046">
      <w:pPr>
        <w:jc w:val="both"/>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EXAME DA(S) PROPOSTA(S) DE PREÇOS</w:t>
      </w: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que atenderem em sua essência aos requisitos do Edital serão verificadas quanto aos seguintes erros, os quais serão corrigidos pela Comissão de Licitação na forma indicada abaixo: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bCs/>
          <w:sz w:val="24"/>
          <w:szCs w:val="24"/>
        </w:rPr>
      </w:pPr>
      <w:r w:rsidRPr="00174575">
        <w:rPr>
          <w:rFonts w:ascii="Calibri" w:hAnsi="Calibri" w:cs="Arial"/>
          <w:bCs/>
          <w:sz w:val="24"/>
          <w:szCs w:val="24"/>
        </w:rPr>
        <w:t>Discrepância entre valores grafados em algarismos e por extenso: prevalecerá o valor por extenso;</w:t>
      </w:r>
    </w:p>
    <w:p w:rsidR="00171046" w:rsidRPr="00174575" w:rsidRDefault="00171046" w:rsidP="00171046">
      <w:pPr>
        <w:jc w:val="both"/>
        <w:rPr>
          <w:rFonts w:ascii="Calibri" w:hAnsi="Calibri" w:cs="Arial"/>
          <w:bCs/>
          <w:sz w:val="24"/>
          <w:szCs w:val="24"/>
        </w:rPr>
      </w:pPr>
    </w:p>
    <w:p w:rsidR="00171046" w:rsidRPr="00174575" w:rsidRDefault="00171046" w:rsidP="00171046">
      <w:pPr>
        <w:pStyle w:val="PT"/>
        <w:numPr>
          <w:ilvl w:val="2"/>
          <w:numId w:val="7"/>
        </w:numPr>
        <w:overflowPunct/>
        <w:autoSpaceDE/>
        <w:autoSpaceDN/>
        <w:adjustRightInd/>
        <w:spacing w:line="240" w:lineRule="auto"/>
        <w:textAlignment w:val="auto"/>
        <w:rPr>
          <w:rFonts w:ascii="Calibri" w:hAnsi="Calibri" w:cs="Arial"/>
          <w:b w:val="0"/>
          <w:bCs/>
          <w:spacing w:val="0"/>
          <w:szCs w:val="24"/>
        </w:rPr>
      </w:pPr>
      <w:r w:rsidRPr="00174575">
        <w:rPr>
          <w:rFonts w:ascii="Calibri" w:hAnsi="Calibri" w:cs="Arial"/>
          <w:b w:val="0"/>
          <w:bCs/>
          <w:spacing w:val="0"/>
          <w:szCs w:val="24"/>
        </w:rPr>
        <w:t>Erros de transcrição das quantidades do Projeto para a proposta: o produto será corrigido devidamente, mantendo-se o preço unitário e corrigindo-se a quantidade e o preço total;</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multiplicação do preço unitário pela quantidade correspondente: será retificado, mantendo-se o preço unitário e a quantidade e corrigindo-se o produto;</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Erro de adição: será retificado conservando as parcelas corretas e trocando-se a soma;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2"/>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Verificado em qualquer momento, até o término do contrato, incoerências ou divergências de qualquer natureza nas composições dos preços unitários, será adotada a correção que resultar no menor valor.</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O valor total da proposta será ajustado pela Comissão de Licitação em conformidade aos procedimentos acima para correção de erros. O valor resultante constituirá o valor contratual. Se o licitante não aceitar as correções procedidas, sua proposta será rejeitada.</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Com exceção das alterações, entrelinhas ou rasuras feitas pela Comissão de Licitação, necessárias para corrigir erros cometidos pelos Licitantes, não serão aceitas propostas contendo borrões, emendas ou rasuras.</w:t>
      </w:r>
    </w:p>
    <w:p w:rsidR="00171046" w:rsidRPr="00174575" w:rsidRDefault="00171046" w:rsidP="00171046">
      <w:pPr>
        <w:jc w:val="both"/>
        <w:rPr>
          <w:rFonts w:ascii="Calibri" w:hAnsi="Calibri" w:cs="Arial"/>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As Propostas de Preços serão analisadas, conferidas, corrigidas e classificadas por ordem crescente de valores corrigidos.</w:t>
      </w:r>
    </w:p>
    <w:p w:rsidR="00171046" w:rsidRPr="00174575" w:rsidRDefault="00171046" w:rsidP="00171046">
      <w:pPr>
        <w:jc w:val="both"/>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Atendida as condições do item acima, será considerado vencedor a proposta que resulte o </w:t>
      </w:r>
      <w:r w:rsidRPr="00174575">
        <w:rPr>
          <w:rFonts w:ascii="Calibri" w:hAnsi="Calibri" w:cs="Arial"/>
          <w:b/>
          <w:sz w:val="24"/>
          <w:szCs w:val="24"/>
        </w:rPr>
        <w:t>menor preço global</w:t>
      </w:r>
      <w:r w:rsidRPr="00174575">
        <w:rPr>
          <w:rFonts w:ascii="Calibri" w:hAnsi="Calibri" w:cs="Arial"/>
          <w:sz w:val="24"/>
          <w:szCs w:val="24"/>
        </w:rPr>
        <w:t xml:space="preserve"> para a obra, e caso ocorra empate entre duas ou mais propostas, a decisão será feita por sorteio.</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color w:val="1D1587"/>
          <w:szCs w:val="24"/>
        </w:rPr>
      </w:pPr>
      <w:r w:rsidRPr="00174575">
        <w:rPr>
          <w:rFonts w:ascii="Calibri" w:hAnsi="Calibri" w:cs="Arial"/>
          <w:bCs/>
          <w:color w:val="1D1587"/>
          <w:szCs w:val="24"/>
        </w:rPr>
        <w:lastRenderedPageBreak/>
        <w:t>PRAZO DE EXECUÇÃO DO OBJETO E PRAZO CONTRATUAL.</w:t>
      </w:r>
    </w:p>
    <w:p w:rsidR="00171046" w:rsidRPr="00174575" w:rsidRDefault="00171046" w:rsidP="00171046">
      <w:pPr>
        <w:numPr>
          <w:ilvl w:val="1"/>
          <w:numId w:val="7"/>
        </w:numPr>
        <w:overflowPunct/>
        <w:autoSpaceDE/>
        <w:autoSpaceDN/>
        <w:adjustRightInd/>
        <w:jc w:val="both"/>
        <w:textAlignment w:val="auto"/>
        <w:rPr>
          <w:rFonts w:ascii="Calibri" w:hAnsi="Calibri" w:cs="Arial"/>
          <w:color w:val="000000"/>
          <w:sz w:val="24"/>
          <w:szCs w:val="24"/>
        </w:rPr>
      </w:pPr>
      <w:r w:rsidRPr="00174575">
        <w:rPr>
          <w:rFonts w:ascii="Calibri" w:hAnsi="Calibri" w:cs="Arial"/>
          <w:color w:val="000000"/>
          <w:sz w:val="24"/>
          <w:szCs w:val="24"/>
        </w:rPr>
        <w:t xml:space="preserve">O prazo máximo para </w:t>
      </w:r>
      <w:r w:rsidRPr="00174575">
        <w:rPr>
          <w:rFonts w:ascii="Calibri" w:hAnsi="Calibri" w:cs="Arial"/>
          <w:b/>
          <w:color w:val="000000"/>
          <w:sz w:val="24"/>
          <w:szCs w:val="24"/>
        </w:rPr>
        <w:t xml:space="preserve">execução do objeto será de </w:t>
      </w:r>
      <w:r w:rsidR="002A24B3">
        <w:rPr>
          <w:rFonts w:ascii="Calibri" w:hAnsi="Calibri" w:cs="Arial"/>
          <w:b/>
          <w:color w:val="000000"/>
          <w:sz w:val="24"/>
          <w:szCs w:val="24"/>
        </w:rPr>
        <w:t>12</w:t>
      </w:r>
      <w:r w:rsidR="0044667A">
        <w:rPr>
          <w:rFonts w:ascii="Calibri" w:hAnsi="Calibri" w:cs="Arial"/>
          <w:b/>
          <w:color w:val="000000"/>
          <w:sz w:val="24"/>
          <w:szCs w:val="24"/>
        </w:rPr>
        <w:t>0</w:t>
      </w:r>
      <w:r w:rsidRPr="00174575">
        <w:rPr>
          <w:rFonts w:ascii="Calibri" w:hAnsi="Calibri" w:cs="Arial"/>
          <w:b/>
          <w:color w:val="000000"/>
          <w:sz w:val="24"/>
          <w:szCs w:val="24"/>
        </w:rPr>
        <w:t xml:space="preserve"> </w:t>
      </w:r>
      <w:r w:rsidRPr="00AA416A">
        <w:rPr>
          <w:rFonts w:ascii="Calibri" w:hAnsi="Calibri" w:cs="Arial"/>
          <w:b/>
          <w:color w:val="000000"/>
          <w:sz w:val="24"/>
          <w:szCs w:val="24"/>
        </w:rPr>
        <w:t>(</w:t>
      </w:r>
      <w:r w:rsidR="002A24B3">
        <w:rPr>
          <w:rFonts w:ascii="Calibri" w:hAnsi="Calibri" w:cs="Arial"/>
          <w:b/>
          <w:color w:val="000000"/>
          <w:sz w:val="24"/>
          <w:szCs w:val="24"/>
        </w:rPr>
        <w:t>cento e vinte</w:t>
      </w:r>
      <w:r w:rsidRPr="00174575">
        <w:rPr>
          <w:rFonts w:ascii="Calibri" w:hAnsi="Calibri" w:cs="Arial"/>
          <w:color w:val="000000"/>
          <w:sz w:val="24"/>
          <w:szCs w:val="24"/>
        </w:rPr>
        <w:t>)</w:t>
      </w:r>
      <w:r w:rsidRPr="00174575">
        <w:rPr>
          <w:rFonts w:ascii="Calibri" w:hAnsi="Calibri" w:cs="Arial"/>
          <w:b/>
          <w:color w:val="000000"/>
          <w:sz w:val="24"/>
          <w:szCs w:val="24"/>
        </w:rPr>
        <w:t xml:space="preserve"> dias a contar da Ordem de Serviço</w:t>
      </w:r>
      <w:r w:rsidRPr="00174575">
        <w:rPr>
          <w:rFonts w:ascii="Calibri" w:hAnsi="Calibri" w:cs="Arial"/>
          <w:color w:val="000000"/>
          <w:sz w:val="24"/>
          <w:szCs w:val="24"/>
        </w:rPr>
        <w:t>, de acordo com o cronograma físico-financeiro estabelecido.</w:t>
      </w:r>
      <w:r w:rsidRPr="00073FBE">
        <w:rPr>
          <w:rFonts w:ascii="Calibri" w:hAnsi="Calibri" w:cs="Arial"/>
          <w:color w:val="000000"/>
          <w:sz w:val="24"/>
          <w:szCs w:val="24"/>
        </w:rPr>
        <w:t xml:space="preserve"> O </w:t>
      </w:r>
      <w:r w:rsidRPr="00174575">
        <w:rPr>
          <w:rFonts w:ascii="Calibri" w:hAnsi="Calibri" w:cs="Arial"/>
          <w:b/>
          <w:color w:val="000000"/>
          <w:sz w:val="24"/>
          <w:szCs w:val="24"/>
        </w:rPr>
        <w:t xml:space="preserve">prazo Contratual </w:t>
      </w:r>
      <w:r w:rsidRPr="00174575">
        <w:rPr>
          <w:rFonts w:ascii="Calibri" w:hAnsi="Calibri" w:cs="Arial"/>
          <w:color w:val="000000"/>
          <w:sz w:val="24"/>
          <w:szCs w:val="24"/>
        </w:rPr>
        <w:t>ser</w:t>
      </w:r>
      <w:r w:rsidR="00073FBE">
        <w:rPr>
          <w:rFonts w:ascii="Calibri" w:hAnsi="Calibri" w:cs="Arial"/>
          <w:color w:val="000000"/>
          <w:sz w:val="24"/>
          <w:szCs w:val="24"/>
        </w:rPr>
        <w:t>á</w:t>
      </w:r>
      <w:r w:rsidRPr="00174575">
        <w:rPr>
          <w:rFonts w:ascii="Calibri" w:hAnsi="Calibri" w:cs="Arial"/>
          <w:color w:val="000000"/>
          <w:sz w:val="24"/>
          <w:szCs w:val="24"/>
        </w:rPr>
        <w:t xml:space="preserve"> de</w:t>
      </w:r>
      <w:r w:rsidRPr="00174575">
        <w:rPr>
          <w:rFonts w:ascii="Calibri" w:hAnsi="Calibri" w:cs="Arial"/>
          <w:b/>
          <w:color w:val="000000"/>
          <w:sz w:val="24"/>
          <w:szCs w:val="24"/>
        </w:rPr>
        <w:t xml:space="preserve"> </w:t>
      </w:r>
      <w:r w:rsidR="002A24B3">
        <w:rPr>
          <w:rFonts w:ascii="Calibri" w:hAnsi="Calibri" w:cs="Arial"/>
          <w:b/>
          <w:color w:val="000000"/>
          <w:sz w:val="24"/>
          <w:szCs w:val="24"/>
        </w:rPr>
        <w:t>150</w:t>
      </w:r>
      <w:r w:rsidRPr="00174575">
        <w:rPr>
          <w:rFonts w:ascii="Calibri" w:hAnsi="Calibri" w:cs="Arial"/>
          <w:b/>
          <w:color w:val="000000"/>
          <w:sz w:val="24"/>
          <w:szCs w:val="24"/>
        </w:rPr>
        <w:t xml:space="preserve"> (</w:t>
      </w:r>
      <w:r w:rsidR="002A24B3">
        <w:rPr>
          <w:rFonts w:ascii="Calibri" w:hAnsi="Calibri" w:cs="Arial"/>
          <w:b/>
          <w:color w:val="000000"/>
          <w:sz w:val="24"/>
          <w:szCs w:val="24"/>
        </w:rPr>
        <w:t>cento e cinquenta</w:t>
      </w:r>
      <w:r w:rsidRPr="00174575">
        <w:rPr>
          <w:rFonts w:ascii="Calibri" w:hAnsi="Calibri" w:cs="Arial"/>
          <w:b/>
          <w:color w:val="000000"/>
          <w:sz w:val="24"/>
          <w:szCs w:val="24"/>
        </w:rPr>
        <w:t xml:space="preserve">) </w:t>
      </w:r>
      <w:r w:rsidRPr="00174575">
        <w:rPr>
          <w:rFonts w:ascii="Calibri" w:hAnsi="Calibri" w:cs="Arial"/>
          <w:color w:val="000000"/>
          <w:sz w:val="24"/>
          <w:szCs w:val="24"/>
        </w:rPr>
        <w:t xml:space="preserve">dias. </w:t>
      </w:r>
      <w:r w:rsidRPr="00174575">
        <w:rPr>
          <w:rFonts w:ascii="Calibri" w:hAnsi="Calibri" w:cs="Arial"/>
          <w:b/>
          <w:color w:val="000000"/>
          <w:sz w:val="24"/>
          <w:szCs w:val="24"/>
        </w:rPr>
        <w:t xml:space="preserve"> </w:t>
      </w:r>
    </w:p>
    <w:p w:rsidR="00171046" w:rsidRPr="00174575" w:rsidRDefault="00171046" w:rsidP="00171046">
      <w:pPr>
        <w:jc w:val="both"/>
        <w:rPr>
          <w:rFonts w:ascii="Calibri" w:hAnsi="Calibri" w:cs="Arial"/>
          <w:b/>
          <w:sz w:val="24"/>
          <w:szCs w:val="24"/>
        </w:rPr>
      </w:pPr>
    </w:p>
    <w:p w:rsidR="00171046" w:rsidRPr="00174575" w:rsidRDefault="00171046" w:rsidP="00171046">
      <w:pPr>
        <w:numPr>
          <w:ilvl w:val="1"/>
          <w:numId w:val="7"/>
        </w:numPr>
        <w:overflowPunct/>
        <w:autoSpaceDE/>
        <w:autoSpaceDN/>
        <w:adjustRightInd/>
        <w:jc w:val="both"/>
        <w:textAlignment w:val="auto"/>
        <w:rPr>
          <w:rFonts w:ascii="Calibri" w:hAnsi="Calibri" w:cs="Arial"/>
          <w:sz w:val="24"/>
          <w:szCs w:val="24"/>
        </w:rPr>
      </w:pPr>
      <w:r w:rsidRPr="00174575">
        <w:rPr>
          <w:rFonts w:ascii="Calibri" w:hAnsi="Calibri" w:cs="Arial"/>
          <w:sz w:val="24"/>
          <w:szCs w:val="24"/>
        </w:rPr>
        <w:t xml:space="preserve">Após a assinatura do contrato será emitida Ordem de Serviço pelo Engenheiro Fiscal da Obra, </w:t>
      </w:r>
      <w:r w:rsidRPr="00174575">
        <w:rPr>
          <w:rFonts w:ascii="Calibri" w:hAnsi="Calibri" w:cs="Arial"/>
          <w:b/>
          <w:sz w:val="24"/>
          <w:szCs w:val="24"/>
          <w:u w:val="single"/>
        </w:rPr>
        <w:t xml:space="preserve">em até </w:t>
      </w:r>
      <w:proofErr w:type="gramStart"/>
      <w:r w:rsidRPr="00174575">
        <w:rPr>
          <w:rFonts w:ascii="Calibri" w:hAnsi="Calibri" w:cs="Arial"/>
          <w:b/>
          <w:sz w:val="24"/>
          <w:szCs w:val="24"/>
          <w:u w:val="single"/>
        </w:rPr>
        <w:t>5</w:t>
      </w:r>
      <w:proofErr w:type="gramEnd"/>
      <w:r w:rsidRPr="00174575">
        <w:rPr>
          <w:rFonts w:ascii="Calibri" w:hAnsi="Calibri" w:cs="Arial"/>
          <w:b/>
          <w:sz w:val="24"/>
          <w:szCs w:val="24"/>
          <w:u w:val="single"/>
        </w:rPr>
        <w:t xml:space="preserve"> dias</w:t>
      </w:r>
      <w:r w:rsidRPr="00174575">
        <w:rPr>
          <w:rFonts w:ascii="Calibri" w:hAnsi="Calibri" w:cs="Arial"/>
          <w:sz w:val="24"/>
          <w:szCs w:val="24"/>
        </w:rPr>
        <w:t>, de acordo com o Cronograma pré-estabelecido.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 xml:space="preserve">DAS MEDIÇÕES </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As medições serão baseadas nas avaliações dos serviços realizados</w:t>
      </w:r>
      <w:r w:rsidR="002A24B3">
        <w:rPr>
          <w:rFonts w:ascii="Calibri" w:hAnsi="Calibri" w:cs="Arial"/>
          <w:sz w:val="24"/>
          <w:szCs w:val="24"/>
        </w:rPr>
        <w:t>, por via que esteja pronta e entregue à CELESC,</w:t>
      </w:r>
      <w:r w:rsidRPr="00174575">
        <w:rPr>
          <w:rFonts w:ascii="Calibri" w:hAnsi="Calibri" w:cs="Arial"/>
          <w:sz w:val="24"/>
          <w:szCs w:val="24"/>
        </w:rPr>
        <w:t xml:space="preserve"> e serão feitas pela </w:t>
      </w:r>
      <w:r w:rsidR="00E90AED">
        <w:rPr>
          <w:rFonts w:ascii="Calibri" w:hAnsi="Calibri" w:cs="Arial"/>
          <w:sz w:val="24"/>
          <w:szCs w:val="24"/>
        </w:rPr>
        <w:t>Equipe de Fiscalização da SECRETARIA MUNICIPAL DE OBRAS</w:t>
      </w:r>
      <w:r w:rsidRPr="00174575">
        <w:rPr>
          <w:rFonts w:ascii="Calibri" w:hAnsi="Calibri" w:cs="Arial"/>
          <w:sz w:val="24"/>
          <w:szCs w:val="24"/>
        </w:rPr>
        <w:t>, devidamente acompanhado por um representante designado pela Contratada.</w:t>
      </w:r>
    </w:p>
    <w:p w:rsidR="00171046" w:rsidRPr="00174575" w:rsidRDefault="00171046" w:rsidP="00171046">
      <w:pPr>
        <w:pStyle w:val="Corpodetexto"/>
        <w:rPr>
          <w:rFonts w:ascii="Calibri" w:hAnsi="Calibri" w:cs="Arial"/>
          <w:sz w:val="24"/>
          <w:szCs w:val="24"/>
        </w:rPr>
      </w:pPr>
    </w:p>
    <w:p w:rsidR="00A02CF6" w:rsidRDefault="0017104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controle físico do andamento da obra será efetuado de acordo com os prazos de execução e marcos contratuais definidos no</w:t>
      </w:r>
      <w:r w:rsidRPr="00174575">
        <w:rPr>
          <w:rFonts w:ascii="Calibri" w:hAnsi="Calibri" w:cs="Arial"/>
          <w:b/>
          <w:sz w:val="24"/>
          <w:szCs w:val="24"/>
        </w:rPr>
        <w:t xml:space="preserve"> </w:t>
      </w:r>
      <w:r w:rsidRPr="00174575">
        <w:rPr>
          <w:rFonts w:ascii="Calibri" w:hAnsi="Calibri" w:cs="Arial"/>
          <w:b/>
          <w:color w:val="000000"/>
          <w:sz w:val="24"/>
          <w:szCs w:val="24"/>
        </w:rPr>
        <w:t>Cronograma Físico-Financeiro da Obra</w:t>
      </w:r>
      <w:r w:rsidRPr="00174575">
        <w:rPr>
          <w:rFonts w:ascii="Calibri" w:hAnsi="Calibri" w:cs="Arial"/>
          <w:color w:val="000000"/>
          <w:sz w:val="24"/>
          <w:szCs w:val="24"/>
        </w:rPr>
        <w:t xml:space="preserve">, podendo ser adequado conforme a necessidade </w:t>
      </w:r>
      <w:r w:rsidRPr="00174575">
        <w:rPr>
          <w:rFonts w:ascii="Calibri" w:hAnsi="Calibri" w:cs="Arial"/>
          <w:sz w:val="24"/>
          <w:szCs w:val="24"/>
        </w:rPr>
        <w:t>da Prefeitura Municipal de Itajaí verificada no decorrer das obras.</w:t>
      </w:r>
    </w:p>
    <w:p w:rsidR="00A02CF6" w:rsidRDefault="00A02CF6" w:rsidP="00A02CF6">
      <w:pPr>
        <w:pStyle w:val="PargrafodaLista"/>
        <w:rPr>
          <w:rFonts w:ascii="Calibri" w:hAnsi="Calibri" w:cs="Arial"/>
          <w:sz w:val="24"/>
          <w:szCs w:val="24"/>
        </w:rPr>
      </w:pPr>
    </w:p>
    <w:p w:rsidR="008E6A4B" w:rsidRPr="002B451F" w:rsidRDefault="00A02CF6" w:rsidP="00A02CF6">
      <w:pPr>
        <w:pStyle w:val="Corpodetexto"/>
        <w:numPr>
          <w:ilvl w:val="1"/>
          <w:numId w:val="7"/>
        </w:numPr>
        <w:overflowPunct/>
        <w:autoSpaceDE/>
        <w:autoSpaceDN/>
        <w:adjustRightInd/>
        <w:spacing w:after="0"/>
        <w:jc w:val="both"/>
        <w:textAlignment w:val="auto"/>
        <w:rPr>
          <w:rFonts w:ascii="Calibri" w:hAnsi="Calibri" w:cs="Arial"/>
          <w:sz w:val="24"/>
          <w:szCs w:val="24"/>
        </w:rPr>
      </w:pPr>
      <w:r w:rsidRPr="002B451F">
        <w:rPr>
          <w:rFonts w:ascii="Calibri" w:hAnsi="Calibri" w:cs="Arial"/>
          <w:sz w:val="24"/>
          <w:szCs w:val="24"/>
        </w:rPr>
        <w:t>Dada a Ordem se S</w:t>
      </w:r>
      <w:r w:rsidR="002B451F" w:rsidRPr="002B451F">
        <w:rPr>
          <w:rFonts w:ascii="Calibri" w:hAnsi="Calibri" w:cs="Arial"/>
          <w:sz w:val="24"/>
          <w:szCs w:val="24"/>
        </w:rPr>
        <w:t>erviço</w:t>
      </w:r>
      <w:r w:rsidRPr="002B451F">
        <w:rPr>
          <w:rFonts w:ascii="Calibri" w:hAnsi="Calibri" w:cs="Arial"/>
          <w:sz w:val="24"/>
          <w:szCs w:val="24"/>
        </w:rPr>
        <w:t xml:space="preserve"> pela Contratante, é obrigatório a </w:t>
      </w:r>
      <w:r w:rsidRPr="002B451F">
        <w:rPr>
          <w:rFonts w:ascii="Calibri" w:hAnsi="Calibri" w:cs="Arial"/>
          <w:b/>
          <w:sz w:val="24"/>
          <w:szCs w:val="24"/>
        </w:rPr>
        <w:t xml:space="preserve">abertura do </w:t>
      </w:r>
      <w:r w:rsidRPr="002B451F">
        <w:rPr>
          <w:rFonts w:ascii="Calibri" w:hAnsi="Calibri" w:cs="Helvetica"/>
          <w:b/>
          <w:sz w:val="24"/>
          <w:szCs w:val="24"/>
        </w:rPr>
        <w:t>“Diário de Obra” ou “Registro de Ocorrências” nos Termos da Instrução Normativa 005 – CMA/2006</w:t>
      </w:r>
      <w:r w:rsidR="00BD6399">
        <w:rPr>
          <w:rFonts w:ascii="Calibri" w:hAnsi="Calibri" w:cs="Helvetica"/>
          <w:b/>
          <w:sz w:val="24"/>
          <w:szCs w:val="24"/>
        </w:rPr>
        <w:t xml:space="preserve"> -</w:t>
      </w:r>
      <w:proofErr w:type="gramStart"/>
      <w:r w:rsidR="00BD6399">
        <w:rPr>
          <w:rFonts w:ascii="Calibri" w:hAnsi="Calibri" w:cs="Helvetica"/>
          <w:b/>
          <w:sz w:val="24"/>
          <w:szCs w:val="24"/>
        </w:rPr>
        <w:t xml:space="preserve"> </w:t>
      </w:r>
      <w:r w:rsidR="00BD6399" w:rsidRPr="00BD6399">
        <w:rPr>
          <w:rFonts w:ascii="Calibri" w:hAnsi="Calibri" w:cs="Helvetica"/>
          <w:sz w:val="24"/>
          <w:szCs w:val="24"/>
        </w:rPr>
        <w:t xml:space="preserve"> </w:t>
      </w:r>
      <w:proofErr w:type="gramEnd"/>
      <w:r w:rsidR="00BD6399" w:rsidRPr="00BD6399">
        <w:rPr>
          <w:rFonts w:ascii="Calibri" w:hAnsi="Calibri" w:cs="Helvetica"/>
          <w:sz w:val="24"/>
          <w:szCs w:val="24"/>
        </w:rPr>
        <w:t>Coordenadoria da Moralidade Administrativa da Prefeitura de Itajaí</w:t>
      </w:r>
      <w:r w:rsidRPr="00BD6399">
        <w:rPr>
          <w:rFonts w:ascii="Calibri" w:hAnsi="Calibri" w:cs="Helvetica"/>
          <w:sz w:val="24"/>
          <w:szCs w:val="24"/>
        </w:rPr>
        <w:t xml:space="preserve"> </w:t>
      </w:r>
      <w:r w:rsidR="002B451F" w:rsidRPr="002B451F">
        <w:rPr>
          <w:rFonts w:ascii="Calibri" w:hAnsi="Calibri" w:cs="Helvetica"/>
          <w:sz w:val="24"/>
          <w:szCs w:val="24"/>
        </w:rPr>
        <w:t>(</w:t>
      </w:r>
      <w:r w:rsidRPr="002B451F">
        <w:rPr>
          <w:rFonts w:ascii="Calibri" w:hAnsi="Calibri" w:cs="Helvetica"/>
          <w:sz w:val="24"/>
          <w:szCs w:val="24"/>
        </w:rPr>
        <w:t>que disciplina sobre os procedimentos para o encaminhamento dos pedidos de licitações,</w:t>
      </w:r>
      <w:r w:rsidR="002B451F" w:rsidRPr="002B451F">
        <w:rPr>
          <w:rFonts w:ascii="Calibri" w:hAnsi="Calibri" w:cs="Helvetica"/>
          <w:sz w:val="24"/>
          <w:szCs w:val="24"/>
        </w:rPr>
        <w:t xml:space="preserve"> </w:t>
      </w:r>
      <w:r w:rsidRPr="002B451F">
        <w:rPr>
          <w:rFonts w:ascii="Calibri" w:hAnsi="Calibri" w:cs="Helvetica"/>
          <w:sz w:val="24"/>
          <w:szCs w:val="24"/>
        </w:rPr>
        <w:t>execução, fiscalização, recebimento provisório/definitivo e pagamento de obras e serviços de engenharia, e dá outras providências</w:t>
      </w:r>
      <w:r w:rsidR="002B451F" w:rsidRPr="002B451F">
        <w:rPr>
          <w:rFonts w:ascii="Calibri" w:hAnsi="Calibri" w:cs="Helvetica"/>
          <w:sz w:val="24"/>
          <w:szCs w:val="24"/>
        </w:rPr>
        <w:t>)</w:t>
      </w:r>
      <w:r w:rsidRPr="002B451F">
        <w:rPr>
          <w:rFonts w:ascii="Calibri" w:hAnsi="Calibri" w:cs="Helvetica"/>
          <w:sz w:val="24"/>
          <w:szCs w:val="24"/>
        </w:rPr>
        <w:t>.</w:t>
      </w:r>
      <w:r w:rsidRPr="002B451F">
        <w:rPr>
          <w:rFonts w:ascii="Calibri" w:hAnsi="Calibri" w:cs="Arial"/>
          <w:sz w:val="24"/>
          <w:szCs w:val="24"/>
        </w:rPr>
        <w:t xml:space="preserve"> </w:t>
      </w:r>
    </w:p>
    <w:p w:rsidR="00171046" w:rsidRPr="002B451F"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Os quantitativos de serviços efetivamente executados pela licitante vencedora serão medidos p</w:t>
      </w:r>
      <w:r w:rsidR="005D7817">
        <w:rPr>
          <w:rFonts w:ascii="Calibri" w:hAnsi="Calibri" w:cs="Arial"/>
          <w:sz w:val="24"/>
          <w:szCs w:val="24"/>
        </w:rPr>
        <w:t>arc</w:t>
      </w:r>
      <w:r w:rsidR="00932974">
        <w:rPr>
          <w:rFonts w:ascii="Calibri" w:hAnsi="Calibri" w:cs="Arial"/>
          <w:sz w:val="24"/>
          <w:szCs w:val="24"/>
        </w:rPr>
        <w:t>ial e mensalmente pela Secretaria Municipal</w:t>
      </w:r>
      <w:r w:rsidR="005D7817">
        <w:rPr>
          <w:rFonts w:ascii="Calibri" w:hAnsi="Calibri" w:cs="Arial"/>
          <w:sz w:val="24"/>
          <w:szCs w:val="24"/>
        </w:rPr>
        <w:t xml:space="preserve"> </w:t>
      </w:r>
      <w:r w:rsidR="00932974">
        <w:rPr>
          <w:rFonts w:ascii="Calibri" w:hAnsi="Calibri" w:cs="Arial"/>
          <w:sz w:val="24"/>
          <w:szCs w:val="24"/>
        </w:rPr>
        <w:t>d</w:t>
      </w:r>
      <w:r w:rsidR="005D7817">
        <w:rPr>
          <w:rFonts w:ascii="Calibri" w:hAnsi="Calibri" w:cs="Arial"/>
          <w:sz w:val="24"/>
          <w:szCs w:val="24"/>
        </w:rPr>
        <w:t>e Obras</w:t>
      </w:r>
      <w:r w:rsidRPr="00174575">
        <w:rPr>
          <w:rFonts w:ascii="Calibri" w:hAnsi="Calibri" w:cs="Arial"/>
          <w:sz w:val="24"/>
          <w:szCs w:val="24"/>
        </w:rPr>
        <w:t xml:space="preserve"> / Prefeitura Municipal de Itajaí, lançados no Boletim de Medição, que depois de conferidos, serão assinados pelos: </w:t>
      </w:r>
      <w:r w:rsidRPr="00174575">
        <w:rPr>
          <w:rFonts w:ascii="Calibri" w:hAnsi="Calibri" w:cs="Arial"/>
          <w:b/>
          <w:sz w:val="24"/>
          <w:szCs w:val="24"/>
        </w:rPr>
        <w:t>Responsável Técnico</w:t>
      </w:r>
      <w:r w:rsidRPr="00174575">
        <w:rPr>
          <w:rFonts w:ascii="Calibri" w:hAnsi="Calibri" w:cs="Arial"/>
          <w:sz w:val="24"/>
          <w:szCs w:val="24"/>
        </w:rPr>
        <w:t xml:space="preserve"> da licitante vencedora,</w:t>
      </w:r>
      <w:r w:rsidR="00F9069E">
        <w:rPr>
          <w:rFonts w:ascii="Calibri" w:hAnsi="Calibri" w:cs="Arial"/>
          <w:sz w:val="24"/>
          <w:szCs w:val="24"/>
        </w:rPr>
        <w:t xml:space="preserve"> pelo(s) </w:t>
      </w:r>
      <w:proofErr w:type="gramStart"/>
      <w:r w:rsidR="00F9069E" w:rsidRPr="00F9069E">
        <w:rPr>
          <w:rFonts w:ascii="Calibri" w:hAnsi="Calibri" w:cs="Arial"/>
          <w:b/>
          <w:sz w:val="24"/>
          <w:szCs w:val="24"/>
        </w:rPr>
        <w:t>Fiscal</w:t>
      </w:r>
      <w:r w:rsidR="00F9069E">
        <w:rPr>
          <w:rFonts w:ascii="Calibri" w:hAnsi="Calibri" w:cs="Arial"/>
          <w:b/>
          <w:sz w:val="24"/>
          <w:szCs w:val="24"/>
        </w:rPr>
        <w:t>(</w:t>
      </w:r>
      <w:proofErr w:type="gramEnd"/>
      <w:r w:rsidR="00F9069E">
        <w:rPr>
          <w:rFonts w:ascii="Calibri" w:hAnsi="Calibri" w:cs="Arial"/>
          <w:b/>
          <w:sz w:val="24"/>
          <w:szCs w:val="24"/>
        </w:rPr>
        <w:t>is)</w:t>
      </w:r>
      <w:r w:rsidR="00F9069E" w:rsidRPr="00F9069E">
        <w:rPr>
          <w:rFonts w:ascii="Calibri" w:hAnsi="Calibri" w:cs="Arial"/>
          <w:b/>
          <w:sz w:val="24"/>
          <w:szCs w:val="24"/>
        </w:rPr>
        <w:t xml:space="preserve"> devidamente designado</w:t>
      </w:r>
      <w:r w:rsidR="00F9069E">
        <w:rPr>
          <w:rFonts w:ascii="Calibri" w:hAnsi="Calibri" w:cs="Arial"/>
          <w:b/>
          <w:sz w:val="24"/>
          <w:szCs w:val="24"/>
        </w:rPr>
        <w:t>(s)</w:t>
      </w:r>
      <w:r w:rsidR="00F9069E" w:rsidRPr="00F9069E">
        <w:rPr>
          <w:rFonts w:ascii="Calibri" w:hAnsi="Calibri" w:cs="Arial"/>
          <w:b/>
          <w:sz w:val="24"/>
          <w:szCs w:val="24"/>
        </w:rPr>
        <w:t xml:space="preserve"> pela Contratante</w:t>
      </w:r>
      <w:r w:rsidRPr="00174575">
        <w:rPr>
          <w:rFonts w:ascii="Calibri" w:hAnsi="Calibri" w:cs="Arial"/>
          <w:sz w:val="24"/>
          <w:szCs w:val="24"/>
        </w:rPr>
        <w:t xml:space="preserve"> e </w:t>
      </w:r>
      <w:r w:rsidRPr="00174575">
        <w:rPr>
          <w:rFonts w:ascii="Calibri" w:hAnsi="Calibri" w:cs="Arial"/>
          <w:b/>
          <w:sz w:val="24"/>
          <w:szCs w:val="24"/>
        </w:rPr>
        <w:t>Coordenação Técnica de Engenharia</w:t>
      </w:r>
      <w:r w:rsidRPr="00174575">
        <w:rPr>
          <w:rFonts w:ascii="Calibri" w:hAnsi="Calibri" w:cs="Arial"/>
          <w:sz w:val="24"/>
          <w:szCs w:val="24"/>
        </w:rPr>
        <w:t xml:space="preserve"> da </w:t>
      </w:r>
      <w:r w:rsidRPr="00174575">
        <w:rPr>
          <w:rFonts w:ascii="Calibri" w:hAnsi="Calibri" w:cs="Arial"/>
          <w:b/>
          <w:sz w:val="24"/>
          <w:szCs w:val="24"/>
        </w:rPr>
        <w:t>S</w:t>
      </w:r>
      <w:r w:rsidR="00FA2AAC">
        <w:rPr>
          <w:rFonts w:ascii="Calibri" w:hAnsi="Calibri" w:cs="Arial"/>
          <w:b/>
          <w:sz w:val="24"/>
          <w:szCs w:val="24"/>
        </w:rPr>
        <w:t>ecretaria Municipal de Obras.</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t>DOS CRITÉRIOS E FORMA DE PAGAMENTO.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primeiro pagamento somente será efetuado após a comprovação por parte da licitante vencedora de que o contrato teve </w:t>
      </w:r>
      <w:r w:rsidRPr="00935F6F">
        <w:rPr>
          <w:rFonts w:ascii="Calibri" w:hAnsi="Calibri" w:cs="Arial"/>
          <w:b/>
          <w:sz w:val="24"/>
          <w:szCs w:val="24"/>
        </w:rPr>
        <w:t>Anotação de Responsabilidade Técnica</w:t>
      </w:r>
      <w:r w:rsidRPr="00174575">
        <w:rPr>
          <w:rFonts w:ascii="Calibri" w:hAnsi="Calibri" w:cs="Arial"/>
          <w:sz w:val="24"/>
          <w:szCs w:val="24"/>
        </w:rPr>
        <w:t xml:space="preserve"> – ART, efetuada no CREA-SC.</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A licitante vencedora deverá apresentar a documentação de cobrança, obrigatoriamente na </w:t>
      </w:r>
      <w:r w:rsidRPr="00174575">
        <w:rPr>
          <w:rFonts w:ascii="Calibri" w:hAnsi="Calibri" w:cs="Arial"/>
          <w:bCs/>
          <w:sz w:val="24"/>
          <w:szCs w:val="24"/>
        </w:rPr>
        <w:t>Prefeitura Municipal de Itajaí</w:t>
      </w:r>
      <w:r w:rsidRPr="00174575">
        <w:rPr>
          <w:rFonts w:ascii="Calibri" w:hAnsi="Calibri" w:cs="Arial"/>
          <w:sz w:val="24"/>
          <w:szCs w:val="24"/>
        </w:rPr>
        <w:t xml:space="preserve">, com o valor expresso em moeda corrente nacional, mediante a emissão de nota </w:t>
      </w:r>
      <w:proofErr w:type="gramStart"/>
      <w:r w:rsidRPr="00174575">
        <w:rPr>
          <w:rFonts w:ascii="Calibri" w:hAnsi="Calibri" w:cs="Arial"/>
          <w:sz w:val="24"/>
          <w:szCs w:val="24"/>
        </w:rPr>
        <w:t>fiscal, observadas</w:t>
      </w:r>
      <w:proofErr w:type="gramEnd"/>
      <w:r w:rsidRPr="00174575">
        <w:rPr>
          <w:rFonts w:ascii="Calibri" w:hAnsi="Calibri" w:cs="Arial"/>
          <w:sz w:val="24"/>
          <w:szCs w:val="24"/>
        </w:rPr>
        <w:t xml:space="preserve"> as exigências da legislação tributária.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 </w:t>
      </w:r>
      <w:bookmarkStart w:id="6" w:name="_Ref128369793"/>
      <w:r w:rsidRPr="00174575">
        <w:rPr>
          <w:rFonts w:ascii="Calibri" w:hAnsi="Calibri" w:cs="Arial"/>
          <w:sz w:val="24"/>
          <w:szCs w:val="24"/>
        </w:rPr>
        <w:t>A licitante vencedora deverá indicar, no documento de cobrança, o número do contrato, com a respectiva data de assinatura, item contratual das condições de pagamento a que se refere o documento de cobrança, o mês de referência da medição realizada, para efeito de mensuração dos valores a serem pagos, o valor da parcela correspondente e a data do vencimento.</w:t>
      </w:r>
      <w:bookmarkEnd w:id="6"/>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pagamento de qualquer parcela somente será efetuado mediante a apresentação do Certificado de Regularidade do FGTS (CRF), emitido pela Caixa Econômica Federal (CEF), Certidão Negativa de Débito (CND), emitida pelo Instituto Nacional do Seguro Social (INSS), </w:t>
      </w:r>
      <w:r w:rsidR="004E008D">
        <w:rPr>
          <w:rFonts w:ascii="Calibri" w:hAnsi="Calibri" w:cs="Arial"/>
          <w:sz w:val="24"/>
          <w:szCs w:val="24"/>
        </w:rPr>
        <w:t xml:space="preserve">Certidões Negativas de Débitos Federal (Conjunta), Estadual e Municipal, </w:t>
      </w:r>
      <w:r w:rsidR="001541DB">
        <w:rPr>
          <w:rFonts w:ascii="Calibri" w:hAnsi="Calibri" w:cs="Arial"/>
          <w:sz w:val="24"/>
          <w:szCs w:val="24"/>
        </w:rPr>
        <w:t xml:space="preserve">Trabalhista, de Débitos relativos às Contribuições Previdenciárias e às de Terceiros e Certificado do FGTS, </w:t>
      </w:r>
      <w:r w:rsidRPr="00174575">
        <w:rPr>
          <w:rFonts w:ascii="Calibri" w:hAnsi="Calibri" w:cs="Arial"/>
          <w:sz w:val="24"/>
          <w:szCs w:val="24"/>
        </w:rPr>
        <w:t xml:space="preserve">Guia de recolhimento INSS do funcionário (GRPS), Guia de recolhimento INSS da empresa, Folha de pagamento dos funcionários, Guia de recolhimento do FGTS do funcionário (GFIP) e Guia de Retenção (GPS) com prazo de validade vigente. </w:t>
      </w:r>
    </w:p>
    <w:p w:rsidR="00171046" w:rsidRPr="00174575" w:rsidRDefault="00171046" w:rsidP="00171046">
      <w:pPr>
        <w:pStyle w:val="Corpodetexto"/>
        <w:numPr>
          <w:ilvl w:val="2"/>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Caso não haja a comprovação do recolhimento das obrigações sociais, o pagamento será suspenso até comprovada sua regularização.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Style w:val="Refdecomentrio"/>
          <w:rFonts w:ascii="Calibri" w:hAnsi="Calibri" w:cs="Arial"/>
          <w:bCs/>
          <w:vanish/>
          <w:sz w:val="24"/>
          <w:szCs w:val="24"/>
        </w:rPr>
      </w:pPr>
      <w:r w:rsidRPr="00174575">
        <w:rPr>
          <w:rFonts w:ascii="Calibri" w:hAnsi="Calibri" w:cs="Arial"/>
          <w:sz w:val="24"/>
          <w:szCs w:val="24"/>
        </w:rPr>
        <w:t xml:space="preserve">A última parcela somente será liberada, depois de cumpridas todas as condições exigidas no instrumento contratual a ser firmado com a licitante </w:t>
      </w:r>
      <w:r w:rsidR="00935F6F" w:rsidRPr="00174575">
        <w:rPr>
          <w:rFonts w:ascii="Calibri" w:hAnsi="Calibri" w:cs="Arial"/>
          <w:sz w:val="24"/>
          <w:szCs w:val="24"/>
        </w:rPr>
        <w:t xml:space="preserve">vencedora. </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A304169"/>
        <w:numPr>
          <w:ilvl w:val="1"/>
          <w:numId w:val="7"/>
        </w:numPr>
        <w:ind w:right="15"/>
        <w:rPr>
          <w:rFonts w:ascii="Calibri" w:hAnsi="Calibri" w:cs="Arial"/>
          <w:color w:val="000000"/>
          <w:szCs w:val="24"/>
        </w:rPr>
      </w:pPr>
      <w:r w:rsidRPr="00174575">
        <w:rPr>
          <w:rFonts w:ascii="Calibri" w:hAnsi="Calibri" w:cs="Arial"/>
          <w:color w:val="000000"/>
          <w:szCs w:val="24"/>
        </w:rPr>
        <w:t>Por ocasião do Termo de Recebimento Definitivo da Obra, deverá ser fornecido um “</w:t>
      </w:r>
      <w:r w:rsidR="008B7381">
        <w:rPr>
          <w:rFonts w:ascii="Calibri" w:hAnsi="Calibri" w:cs="Arial"/>
          <w:color w:val="000000"/>
          <w:szCs w:val="24"/>
        </w:rPr>
        <w:t>AS BUILT” do Projeto Executado, impresso e assinado pelo responsável técnico do executor, em duas vias. Também deverá ser fornecido um arquivo eletrônico contendo o os projetos atualizados, em formato DWG, ou em outra extensão compatível com o mesmo.</w:t>
      </w:r>
    </w:p>
    <w:p w:rsidR="00171046" w:rsidRPr="00174575" w:rsidRDefault="00171046" w:rsidP="00171046">
      <w:pPr>
        <w:pStyle w:val="A304169"/>
        <w:ind w:left="0" w:right="15" w:firstLine="0"/>
        <w:rPr>
          <w:rFonts w:ascii="Calibri" w:hAnsi="Calibri" w:cs="Arial"/>
          <w:color w:val="000000"/>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7" w:name="_Toc176842519"/>
      <w:bookmarkStart w:id="8" w:name="_Toc176842561"/>
      <w:bookmarkStart w:id="9" w:name="_Toc176842631"/>
      <w:bookmarkStart w:id="10" w:name="_Toc176847504"/>
      <w:r w:rsidRPr="00174575">
        <w:rPr>
          <w:rFonts w:ascii="Calibri" w:hAnsi="Calibri" w:cs="Arial"/>
          <w:bCs/>
          <w:szCs w:val="24"/>
        </w:rPr>
        <w:t>DAS CONDIÇÕES DE SEGURANÇA DO TRABALHO.</w:t>
      </w:r>
      <w:bookmarkEnd w:id="7"/>
      <w:bookmarkEnd w:id="8"/>
      <w:bookmarkEnd w:id="9"/>
      <w:bookmarkEnd w:id="10"/>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Deverão ser observadas pela licitante vencedora, todas as condições de segurança e higiene, medicina e meio ambiente do trabalho, necessária a preservação da </w:t>
      </w:r>
      <w:r w:rsidRPr="00174575">
        <w:rPr>
          <w:rFonts w:ascii="Calibri" w:hAnsi="Calibri" w:cs="Arial"/>
          <w:sz w:val="24"/>
          <w:szCs w:val="24"/>
        </w:rPr>
        <w:lastRenderedPageBreak/>
        <w:t xml:space="preserve">integridade física e saúde de seus colaboradores, do patrimônio da </w:t>
      </w:r>
      <w:r w:rsidRPr="00174575">
        <w:rPr>
          <w:rFonts w:ascii="Calibri" w:hAnsi="Calibri" w:cs="Arial"/>
          <w:bCs/>
          <w:sz w:val="24"/>
          <w:szCs w:val="24"/>
        </w:rPr>
        <w:t>Prefeitura Municipal de Itajaí</w:t>
      </w:r>
      <w:r w:rsidRPr="00174575">
        <w:rPr>
          <w:rFonts w:ascii="Calibri" w:hAnsi="Calibri" w:cs="Arial"/>
          <w:sz w:val="24"/>
          <w:szCs w:val="24"/>
        </w:rPr>
        <w:t xml:space="preserve"> e ao público afeto e dos materiais envolvidos na obra e/ou serviço, de acordo com as normas regulamentadas pelo Ministério do Trabalho, bem como outros dispositivos legais e normas específicas da </w:t>
      </w:r>
      <w:r w:rsidRPr="00174575">
        <w:rPr>
          <w:rFonts w:ascii="Calibri" w:hAnsi="Calibri" w:cs="Arial"/>
          <w:bCs/>
          <w:sz w:val="24"/>
          <w:szCs w:val="24"/>
        </w:rPr>
        <w:t>Prefeitura Municipal de Itajaí</w:t>
      </w:r>
      <w:r w:rsidRPr="00174575">
        <w:rPr>
          <w:rFonts w:ascii="Calibri" w:hAnsi="Calibri" w:cs="Arial"/>
          <w:sz w:val="24"/>
          <w:szCs w:val="24"/>
        </w:rPr>
        <w:t>.</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xml:space="preserve"> poderá a critério de seu corpo técnico determinar a paralisação da obra e/ou serviço, suspender pagamentos quando julgar que as condições mínimas de segurança, saúde e higiene do trabalho não estejam sendo observadas pela licitante vencedora, sem prejuízo de outras sanções cabíveis. Este procedimento não servirá para justificar eventuais atrasos da licitante vencedora.</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A licitante vencedora se responsabilizará, ainda, por atrasos ou prejuízos decorrentes da suspensão dos trabalhos quando não acatar a legislação básica vigente na época, no que se referir à Engenharia de Segurança e Medicina do Trabalho.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1" w:name="_Toc176842520"/>
      <w:bookmarkStart w:id="12" w:name="_Toc176842562"/>
      <w:bookmarkStart w:id="13" w:name="_Toc176842632"/>
      <w:bookmarkStart w:id="14" w:name="_Toc176847505"/>
      <w:r w:rsidRPr="00174575">
        <w:rPr>
          <w:rFonts w:ascii="Calibri" w:hAnsi="Calibri" w:cs="Arial"/>
          <w:bCs/>
          <w:szCs w:val="24"/>
        </w:rPr>
        <w:t>DA PARALISAÇÃO DOS SERVIÇOS.</w:t>
      </w:r>
      <w:bookmarkEnd w:id="11"/>
      <w:bookmarkEnd w:id="12"/>
      <w:bookmarkEnd w:id="13"/>
      <w:bookmarkEnd w:id="14"/>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A </w:t>
      </w:r>
      <w:r w:rsidRPr="00174575">
        <w:rPr>
          <w:rFonts w:ascii="Calibri" w:hAnsi="Calibri" w:cs="Arial"/>
          <w:bCs/>
          <w:sz w:val="24"/>
          <w:szCs w:val="24"/>
        </w:rPr>
        <w:t>Prefeitura Municipal de Itajaí</w:t>
      </w:r>
      <w:r w:rsidRPr="00174575">
        <w:rPr>
          <w:rFonts w:ascii="Calibri" w:hAnsi="Calibri" w:cs="Arial"/>
          <w:sz w:val="24"/>
          <w:szCs w:val="24"/>
        </w:rPr>
        <w:t>, por conveniência administrativa ou técnica, se reserva o direito de paralisar, a qualquer tempo, a execução dos serviços, cientificando oficialmente à licitante vencedora tal decisão, nos prazos e termos permitidos em lei.</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bookmarkStart w:id="15" w:name="_Toc176842521"/>
      <w:bookmarkStart w:id="16" w:name="_Toc176842563"/>
      <w:bookmarkStart w:id="17" w:name="_Toc176842633"/>
      <w:bookmarkStart w:id="18" w:name="_Toc176847506"/>
      <w:r w:rsidRPr="00174575">
        <w:rPr>
          <w:rFonts w:ascii="Calibri" w:hAnsi="Calibri" w:cs="Arial"/>
          <w:bCs/>
          <w:szCs w:val="24"/>
        </w:rPr>
        <w:t>DO RECEBIMENTO DA OBRA, SERVIÇOS E MATERIAIS.</w:t>
      </w:r>
      <w:bookmarkEnd w:id="15"/>
      <w:bookmarkEnd w:id="16"/>
      <w:bookmarkEnd w:id="17"/>
      <w:bookmarkEnd w:id="18"/>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Para o recebimento das obras e serviços e dos materiais fornecidos será designada uma comissão de recebimento, composta de no mínimo 03 (três) técnicos, que vistoriará as obras e serviços e emitirá TERMO DE RECEBIMENTO DEFINITIVO, no prazo não superior a 90 (noventa) dias após o decurso do prazo de vistoria que comprove a adequação do objeto aos termos </w:t>
      </w:r>
      <w:proofErr w:type="gramStart"/>
      <w:r w:rsidRPr="00174575">
        <w:rPr>
          <w:rFonts w:ascii="Calibri" w:hAnsi="Calibri" w:cs="Arial"/>
          <w:sz w:val="24"/>
          <w:szCs w:val="24"/>
        </w:rPr>
        <w:t>contratuais, observado</w:t>
      </w:r>
      <w:proofErr w:type="gramEnd"/>
      <w:r w:rsidRPr="00174575">
        <w:rPr>
          <w:rFonts w:ascii="Calibri" w:hAnsi="Calibri" w:cs="Arial"/>
          <w:sz w:val="24"/>
          <w:szCs w:val="24"/>
        </w:rPr>
        <w:t xml:space="preserve"> o disposto no art. 69 da lei 8.666/93, ou PROVISÓRIO, em até 15 (quinze) dias da comunicação escrita da CONTRATADA, a seu critério.</w:t>
      </w:r>
    </w:p>
    <w:p w:rsidR="00171046" w:rsidRPr="00174575" w:rsidRDefault="00171046" w:rsidP="00171046">
      <w:pPr>
        <w:pStyle w:val="Corpodetexto"/>
        <w:rPr>
          <w:rFonts w:ascii="Calibri" w:hAnsi="Calibri" w:cs="Arial"/>
          <w:sz w:val="24"/>
          <w:szCs w:val="24"/>
        </w:rPr>
      </w:pP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 xml:space="preserve">O termo de recebimento definitivo das obras e serviços, não isenta a licitante vencedora das cominações previstas na legislação civil em vigor, dentro dos limites estabelecidos pela lei ou pelo contrato. </w:t>
      </w:r>
    </w:p>
    <w:p w:rsidR="0062604E" w:rsidRPr="00174575" w:rsidRDefault="0062604E" w:rsidP="00171046">
      <w:pPr>
        <w:pStyle w:val="Corpodetexto"/>
        <w:rPr>
          <w:rFonts w:ascii="Calibri" w:hAnsi="Calibri" w:cs="Arial"/>
          <w:sz w:val="24"/>
          <w:szCs w:val="24"/>
        </w:rPr>
      </w:pPr>
    </w:p>
    <w:p w:rsidR="00171046" w:rsidRPr="00174575" w:rsidRDefault="00171046" w:rsidP="00171046">
      <w:pPr>
        <w:pStyle w:val="Ttulo1"/>
        <w:numPr>
          <w:ilvl w:val="0"/>
          <w:numId w:val="7"/>
        </w:numPr>
        <w:overflowPunct/>
        <w:autoSpaceDE/>
        <w:autoSpaceDN/>
        <w:adjustRightInd/>
        <w:jc w:val="both"/>
        <w:textAlignment w:val="auto"/>
        <w:rPr>
          <w:rFonts w:ascii="Calibri" w:hAnsi="Calibri" w:cs="Arial"/>
          <w:bCs/>
          <w:szCs w:val="24"/>
        </w:rPr>
      </w:pPr>
      <w:r w:rsidRPr="00174575">
        <w:rPr>
          <w:rFonts w:ascii="Calibri" w:hAnsi="Calibri" w:cs="Arial"/>
          <w:bCs/>
          <w:szCs w:val="24"/>
        </w:rPr>
        <w:lastRenderedPageBreak/>
        <w:t>DA RESCISÃO DO CONTRATO.</w:t>
      </w:r>
    </w:p>
    <w:p w:rsidR="00171046" w:rsidRPr="00174575"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O contrato a ser firmado com a licitante vencedora poderá ser rescindido de pleno direito pelos motivos previstos nos artigos 77, 78, 79 e 80, da lei nº 8.666/63 e suas alterações posteriores.</w:t>
      </w:r>
    </w:p>
    <w:p w:rsidR="00171046" w:rsidRPr="00174575" w:rsidRDefault="00171046" w:rsidP="00171046">
      <w:pPr>
        <w:pStyle w:val="Corpodetexto"/>
        <w:rPr>
          <w:rFonts w:ascii="Calibri" w:hAnsi="Calibri" w:cs="Arial"/>
          <w:sz w:val="24"/>
          <w:szCs w:val="24"/>
        </w:rPr>
      </w:pPr>
    </w:p>
    <w:p w:rsidR="00171046" w:rsidRDefault="00171046" w:rsidP="00171046">
      <w:pPr>
        <w:pStyle w:val="Corpodetexto"/>
        <w:numPr>
          <w:ilvl w:val="1"/>
          <w:numId w:val="7"/>
        </w:numPr>
        <w:overflowPunct/>
        <w:autoSpaceDE/>
        <w:autoSpaceDN/>
        <w:adjustRightInd/>
        <w:spacing w:after="0"/>
        <w:jc w:val="both"/>
        <w:textAlignment w:val="auto"/>
        <w:rPr>
          <w:rFonts w:ascii="Calibri" w:hAnsi="Calibri" w:cs="Arial"/>
          <w:sz w:val="24"/>
          <w:szCs w:val="24"/>
        </w:rPr>
      </w:pPr>
      <w:r w:rsidRPr="00174575">
        <w:rPr>
          <w:rFonts w:ascii="Calibri" w:hAnsi="Calibri" w:cs="Arial"/>
          <w:sz w:val="24"/>
          <w:szCs w:val="24"/>
        </w:rPr>
        <w:t>Sob nenhum aspecto será admitido, por parte da licitante vencedora, exceção de contrato não cumprido, em face da Administração, exceto nos casos admitidos pela Lei nº 8.666/93.</w:t>
      </w:r>
    </w:p>
    <w:p w:rsidR="003207BA" w:rsidRDefault="003207B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AA416A" w:rsidRDefault="00AA416A" w:rsidP="003207BA">
      <w:pPr>
        <w:pStyle w:val="Corpodetexto"/>
        <w:overflowPunct/>
        <w:autoSpaceDE/>
        <w:autoSpaceDN/>
        <w:adjustRightInd/>
        <w:spacing w:after="0"/>
        <w:ind w:left="360"/>
        <w:jc w:val="both"/>
        <w:textAlignment w:val="auto"/>
        <w:rPr>
          <w:rFonts w:ascii="Calibri" w:hAnsi="Calibri" w:cs="Arial"/>
          <w:sz w:val="24"/>
          <w:szCs w:val="24"/>
        </w:rPr>
      </w:pPr>
    </w:p>
    <w:p w:rsidR="007A6DF2" w:rsidRPr="00174575" w:rsidRDefault="007A6DF2" w:rsidP="00171046">
      <w:pPr>
        <w:pStyle w:val="PargrafodaLista"/>
        <w:rPr>
          <w:rFonts w:ascii="Calibri" w:hAnsi="Calibri" w:cs="Arial"/>
          <w:sz w:val="24"/>
          <w:szCs w:val="24"/>
        </w:rPr>
      </w:pPr>
    </w:p>
    <w:tbl>
      <w:tblPr>
        <w:tblW w:w="0" w:type="auto"/>
        <w:tblLook w:val="04A0"/>
      </w:tblPr>
      <w:tblGrid>
        <w:gridCol w:w="3978"/>
        <w:gridCol w:w="990"/>
        <w:gridCol w:w="4086"/>
      </w:tblGrid>
      <w:tr w:rsidR="007A6DF2" w:rsidRPr="004C13D0" w:rsidTr="00CF4A78">
        <w:trPr>
          <w:trHeight w:hRule="exact" w:val="288"/>
        </w:trPr>
        <w:tc>
          <w:tcPr>
            <w:tcW w:w="3978" w:type="dxa"/>
            <w:tcBorders>
              <w:top w:val="single" w:sz="4" w:space="0" w:color="auto"/>
            </w:tcBorders>
          </w:tcPr>
          <w:p w:rsidR="007A6DF2" w:rsidRPr="007A6DF2" w:rsidRDefault="00755207" w:rsidP="00627DE4">
            <w:pPr>
              <w:pStyle w:val="Corpodetexto"/>
              <w:spacing w:line="276" w:lineRule="auto"/>
              <w:jc w:val="center"/>
              <w:rPr>
                <w:rFonts w:ascii="Arial" w:hAnsi="Arial" w:cs="Arial"/>
                <w:b/>
                <w:szCs w:val="24"/>
              </w:rPr>
            </w:pPr>
            <w:proofErr w:type="spellStart"/>
            <w:r>
              <w:rPr>
                <w:rFonts w:ascii="Arial" w:hAnsi="Arial" w:cs="Arial"/>
                <w:b/>
                <w:sz w:val="22"/>
                <w:szCs w:val="24"/>
              </w:rPr>
              <w:t>Dilnei</w:t>
            </w:r>
            <w:proofErr w:type="spellEnd"/>
            <w:r>
              <w:rPr>
                <w:rFonts w:ascii="Arial" w:hAnsi="Arial" w:cs="Arial"/>
                <w:b/>
                <w:sz w:val="22"/>
                <w:szCs w:val="24"/>
              </w:rPr>
              <w:t xml:space="preserve"> José Martins</w:t>
            </w:r>
            <w:r w:rsidR="003207BA">
              <w:rPr>
                <w:rFonts w:ascii="Arial" w:hAnsi="Arial" w:cs="Arial"/>
                <w:b/>
                <w:sz w:val="22"/>
                <w:szCs w:val="24"/>
              </w:rPr>
              <w:t xml:space="preserve"> Fernandes</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Borders>
              <w:top w:val="single" w:sz="4" w:space="0" w:color="auto"/>
            </w:tcBorders>
          </w:tcPr>
          <w:p w:rsidR="007A6DF2" w:rsidRPr="00CF4A78" w:rsidRDefault="00391C2A" w:rsidP="007A6DF2">
            <w:pPr>
              <w:pStyle w:val="Corpodetexto"/>
              <w:spacing w:line="276" w:lineRule="auto"/>
              <w:jc w:val="center"/>
              <w:rPr>
                <w:rFonts w:ascii="Arial" w:hAnsi="Arial" w:cs="Arial"/>
                <w:b/>
                <w:sz w:val="22"/>
                <w:szCs w:val="24"/>
              </w:rPr>
            </w:pPr>
            <w:r>
              <w:rPr>
                <w:rFonts w:ascii="Arial" w:hAnsi="Arial" w:cs="Arial"/>
                <w:b/>
                <w:sz w:val="22"/>
                <w:szCs w:val="24"/>
              </w:rPr>
              <w:t>Rogério Rocha</w:t>
            </w:r>
          </w:p>
        </w:tc>
      </w:tr>
      <w:tr w:rsidR="007A6DF2" w:rsidRPr="004C13D0" w:rsidTr="00CF4A78">
        <w:trPr>
          <w:trHeight w:hRule="exact" w:val="288"/>
        </w:trPr>
        <w:tc>
          <w:tcPr>
            <w:tcW w:w="3978" w:type="dxa"/>
          </w:tcPr>
          <w:p w:rsidR="007A6DF2" w:rsidRPr="003207BA" w:rsidRDefault="007A6DF2" w:rsidP="007A6DF2">
            <w:pPr>
              <w:pStyle w:val="Corpodetexto"/>
              <w:spacing w:line="276" w:lineRule="auto"/>
              <w:jc w:val="center"/>
              <w:rPr>
                <w:rFonts w:ascii="Arial" w:hAnsi="Arial" w:cs="Arial"/>
                <w:sz w:val="22"/>
                <w:szCs w:val="24"/>
              </w:rPr>
            </w:pPr>
            <w:r w:rsidRPr="003207BA">
              <w:rPr>
                <w:rFonts w:ascii="Arial" w:hAnsi="Arial" w:cs="Arial"/>
                <w:szCs w:val="24"/>
              </w:rPr>
              <w:t>Engenheiro Eletricista</w:t>
            </w:r>
          </w:p>
        </w:tc>
        <w:tc>
          <w:tcPr>
            <w:tcW w:w="990" w:type="dxa"/>
          </w:tcPr>
          <w:p w:rsidR="007A6DF2" w:rsidRPr="007A6DF2" w:rsidRDefault="007A6DF2" w:rsidP="00627DE4">
            <w:pPr>
              <w:pStyle w:val="Corpodetexto"/>
              <w:spacing w:line="276" w:lineRule="auto"/>
              <w:jc w:val="both"/>
              <w:rPr>
                <w:rFonts w:ascii="Arial" w:hAnsi="Arial" w:cs="Arial"/>
                <w:b/>
                <w:sz w:val="22"/>
                <w:szCs w:val="24"/>
              </w:rPr>
            </w:pPr>
          </w:p>
        </w:tc>
        <w:tc>
          <w:tcPr>
            <w:tcW w:w="4086" w:type="dxa"/>
          </w:tcPr>
          <w:p w:rsidR="007A6DF2" w:rsidRPr="003207BA" w:rsidRDefault="0062604E" w:rsidP="00627DE4">
            <w:pPr>
              <w:pStyle w:val="Corpodetexto"/>
              <w:spacing w:line="276" w:lineRule="auto"/>
              <w:jc w:val="center"/>
              <w:rPr>
                <w:rFonts w:ascii="Arial" w:hAnsi="Arial" w:cs="Arial"/>
                <w:sz w:val="22"/>
                <w:szCs w:val="24"/>
              </w:rPr>
            </w:pPr>
            <w:r>
              <w:rPr>
                <w:rFonts w:ascii="Arial" w:hAnsi="Arial" w:cs="Arial"/>
                <w:szCs w:val="22"/>
              </w:rPr>
              <w:t xml:space="preserve">Secretário </w:t>
            </w:r>
            <w:r w:rsidR="00932974">
              <w:rPr>
                <w:rFonts w:ascii="Arial" w:hAnsi="Arial" w:cs="Arial"/>
                <w:szCs w:val="22"/>
              </w:rPr>
              <w:t xml:space="preserve">Municipal </w:t>
            </w:r>
            <w:r>
              <w:rPr>
                <w:rFonts w:ascii="Arial" w:hAnsi="Arial" w:cs="Arial"/>
                <w:szCs w:val="22"/>
              </w:rPr>
              <w:t xml:space="preserve">de Obras </w:t>
            </w:r>
          </w:p>
        </w:tc>
      </w:tr>
      <w:tr w:rsidR="007A6DF2" w:rsidRPr="004C13D0" w:rsidTr="00CF4A78">
        <w:trPr>
          <w:trHeight w:hRule="exact" w:val="576"/>
        </w:trPr>
        <w:tc>
          <w:tcPr>
            <w:tcW w:w="3978" w:type="dxa"/>
          </w:tcPr>
          <w:p w:rsidR="007A6DF2" w:rsidRPr="003207BA" w:rsidRDefault="007A6DF2" w:rsidP="003207BA">
            <w:pPr>
              <w:pStyle w:val="Corpodetexto"/>
              <w:spacing w:line="276" w:lineRule="auto"/>
              <w:jc w:val="center"/>
              <w:rPr>
                <w:rFonts w:ascii="Arial" w:hAnsi="Arial" w:cs="Arial"/>
                <w:sz w:val="22"/>
                <w:szCs w:val="22"/>
              </w:rPr>
            </w:pPr>
            <w:r w:rsidRPr="003207BA">
              <w:rPr>
                <w:rFonts w:ascii="Arial" w:hAnsi="Arial" w:cs="Arial"/>
                <w:szCs w:val="22"/>
              </w:rPr>
              <w:t xml:space="preserve">CREA-SC </w:t>
            </w:r>
            <w:r w:rsidR="003207BA" w:rsidRPr="003207BA">
              <w:rPr>
                <w:rFonts w:ascii="Arial" w:hAnsi="Arial" w:cs="Arial"/>
                <w:szCs w:val="22"/>
              </w:rPr>
              <w:t>26970-5</w:t>
            </w:r>
          </w:p>
        </w:tc>
        <w:tc>
          <w:tcPr>
            <w:tcW w:w="990" w:type="dxa"/>
          </w:tcPr>
          <w:p w:rsidR="007A6DF2" w:rsidRPr="004C13D0" w:rsidRDefault="007A6DF2" w:rsidP="00627DE4">
            <w:pPr>
              <w:pStyle w:val="Corpodetexto"/>
              <w:spacing w:line="276" w:lineRule="auto"/>
              <w:jc w:val="both"/>
              <w:rPr>
                <w:rFonts w:ascii="Arial" w:hAnsi="Arial" w:cs="Arial"/>
                <w:b/>
                <w:szCs w:val="24"/>
              </w:rPr>
            </w:pPr>
          </w:p>
        </w:tc>
        <w:tc>
          <w:tcPr>
            <w:tcW w:w="4086" w:type="dxa"/>
          </w:tcPr>
          <w:p w:rsidR="007A6DF2" w:rsidRPr="003207BA" w:rsidRDefault="007A6DF2" w:rsidP="00932974">
            <w:pPr>
              <w:pStyle w:val="Corpodetexto"/>
              <w:spacing w:line="276" w:lineRule="auto"/>
              <w:rPr>
                <w:rFonts w:ascii="Arial" w:hAnsi="Arial" w:cs="Arial"/>
                <w:szCs w:val="24"/>
              </w:rPr>
            </w:pPr>
          </w:p>
        </w:tc>
      </w:tr>
    </w:tbl>
    <w:p w:rsidR="00171046" w:rsidRPr="00174575" w:rsidRDefault="00171046" w:rsidP="00AA416A">
      <w:pPr>
        <w:jc w:val="center"/>
        <w:rPr>
          <w:rFonts w:ascii="Calibri" w:hAnsi="Calibri"/>
          <w:b/>
          <w:sz w:val="24"/>
          <w:szCs w:val="24"/>
        </w:rPr>
      </w:pPr>
    </w:p>
    <w:sectPr w:rsidR="00171046" w:rsidRPr="00174575" w:rsidSect="00511E5D">
      <w:headerReference w:type="default" r:id="rId9"/>
      <w:footerReference w:type="default" r:id="rId10"/>
      <w:pgSz w:w="12240" w:h="15840"/>
      <w:pgMar w:top="1079" w:right="1701" w:bottom="719" w:left="1701" w:header="720" w:footer="720"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519DF" w:rsidRDefault="00C519DF">
      <w:r>
        <w:separator/>
      </w:r>
    </w:p>
  </w:endnote>
  <w:endnote w:type="continuationSeparator" w:id="0">
    <w:p w:rsidR="00C519DF" w:rsidRDefault="00C519DF">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altName w:val="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Pr="00977F08" w:rsidRDefault="006D5EB8" w:rsidP="00171046">
    <w:pPr>
      <w:tabs>
        <w:tab w:val="left" w:pos="360"/>
        <w:tab w:val="left" w:pos="570"/>
        <w:tab w:val="right" w:pos="10204"/>
      </w:tabs>
      <w:jc w:val="right"/>
      <w:rPr>
        <w:rFonts w:ascii="Arial" w:hAnsi="Arial" w:cs="Tahoma"/>
        <w:b/>
        <w:bCs/>
        <w:color w:val="808080"/>
      </w:rPr>
    </w:pPr>
    <w:r>
      <w:tab/>
    </w:r>
    <w:r w:rsidRPr="00977F08">
      <w:rPr>
        <w:rFonts w:ascii="Arial" w:hAnsi="Arial" w:cs="Tahoma"/>
        <w:b/>
        <w:bCs/>
        <w:color w:val="808080"/>
      </w:rPr>
      <w:t xml:space="preserve">Secretaria </w:t>
    </w:r>
    <w:r w:rsidR="00511E5D">
      <w:rPr>
        <w:rFonts w:ascii="Arial" w:hAnsi="Arial" w:cs="Tahoma"/>
        <w:b/>
        <w:bCs/>
        <w:color w:val="808080"/>
      </w:rPr>
      <w:t xml:space="preserve">Municipal </w:t>
    </w:r>
    <w:r>
      <w:rPr>
        <w:rFonts w:ascii="Arial" w:hAnsi="Arial" w:cs="Tahoma"/>
        <w:b/>
        <w:bCs/>
        <w:color w:val="808080"/>
      </w:rPr>
      <w:t xml:space="preserve">de </w:t>
    </w:r>
    <w:r w:rsidR="00511E5D">
      <w:rPr>
        <w:rFonts w:ascii="Arial" w:hAnsi="Arial" w:cs="Tahoma"/>
        <w:b/>
        <w:bCs/>
        <w:color w:val="808080"/>
      </w:rPr>
      <w:t>Obras</w:t>
    </w:r>
  </w:p>
  <w:p w:rsidR="006D5EB8" w:rsidRPr="00977F08" w:rsidRDefault="006D5EB8" w:rsidP="00171046">
    <w:pPr>
      <w:jc w:val="right"/>
      <w:rPr>
        <w:rFonts w:ascii="Arial" w:hAnsi="Arial" w:cs="Tahoma"/>
        <w:b/>
        <w:color w:val="808080"/>
        <w:sz w:val="16"/>
        <w:szCs w:val="16"/>
      </w:rPr>
    </w:pPr>
    <w:r>
      <w:rPr>
        <w:rFonts w:ascii="Arial" w:hAnsi="Arial" w:cs="Tahoma"/>
        <w:b/>
        <w:color w:val="808080"/>
        <w:sz w:val="16"/>
        <w:szCs w:val="16"/>
      </w:rPr>
      <w:t>Rua José Pereira Liberato</w:t>
    </w:r>
    <w:r w:rsidRPr="00977F08">
      <w:rPr>
        <w:rFonts w:ascii="Arial" w:hAnsi="Arial" w:cs="Tahoma"/>
        <w:b/>
        <w:color w:val="808080"/>
        <w:sz w:val="16"/>
        <w:szCs w:val="16"/>
      </w:rPr>
      <w:t>• 1</w:t>
    </w:r>
    <w:r>
      <w:rPr>
        <w:rFonts w:ascii="Arial" w:hAnsi="Arial" w:cs="Tahoma"/>
        <w:b/>
        <w:color w:val="808080"/>
        <w:sz w:val="16"/>
        <w:szCs w:val="16"/>
      </w:rPr>
      <w:t>899</w:t>
    </w:r>
    <w:r w:rsidRPr="00977F08">
      <w:rPr>
        <w:rFonts w:ascii="Arial" w:hAnsi="Arial" w:cs="Tahoma"/>
        <w:b/>
        <w:color w:val="808080"/>
        <w:sz w:val="16"/>
        <w:szCs w:val="16"/>
      </w:rPr>
      <w:t xml:space="preserve"> • </w:t>
    </w:r>
    <w:r>
      <w:rPr>
        <w:rFonts w:ascii="Arial" w:hAnsi="Arial" w:cs="Tahoma"/>
        <w:b/>
        <w:color w:val="808080"/>
        <w:sz w:val="16"/>
        <w:szCs w:val="16"/>
      </w:rPr>
      <w:t>São João</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88304-053 • Itajaí • Santa Catarina</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Fone: 47 3</w:t>
    </w:r>
    <w:r>
      <w:rPr>
        <w:rFonts w:ascii="Arial" w:hAnsi="Arial" w:cs="Tahoma"/>
        <w:b/>
        <w:color w:val="808080"/>
        <w:sz w:val="16"/>
        <w:szCs w:val="16"/>
      </w:rPr>
      <w:t>3</w:t>
    </w:r>
    <w:r w:rsidRPr="00977F08">
      <w:rPr>
        <w:rFonts w:ascii="Arial" w:hAnsi="Arial" w:cs="Tahoma"/>
        <w:b/>
        <w:color w:val="808080"/>
        <w:sz w:val="16"/>
        <w:szCs w:val="16"/>
      </w:rPr>
      <w:t>4</w:t>
    </w:r>
    <w:r>
      <w:rPr>
        <w:rFonts w:ascii="Arial" w:hAnsi="Arial" w:cs="Tahoma"/>
        <w:b/>
        <w:color w:val="808080"/>
        <w:sz w:val="16"/>
        <w:szCs w:val="16"/>
      </w:rPr>
      <w:t>8</w:t>
    </w:r>
    <w:r w:rsidRPr="00977F08">
      <w:rPr>
        <w:rFonts w:ascii="Arial" w:hAnsi="Arial" w:cs="Tahoma"/>
        <w:b/>
        <w:color w:val="808080"/>
        <w:sz w:val="16"/>
        <w:szCs w:val="16"/>
      </w:rPr>
      <w:t>-</w:t>
    </w:r>
    <w:r>
      <w:rPr>
        <w:rFonts w:ascii="Arial" w:hAnsi="Arial" w:cs="Tahoma"/>
        <w:b/>
        <w:color w:val="808080"/>
        <w:sz w:val="16"/>
        <w:szCs w:val="16"/>
      </w:rPr>
      <w:t>0303</w:t>
    </w:r>
    <w:r w:rsidRPr="00977F08">
      <w:rPr>
        <w:rFonts w:ascii="Arial" w:hAnsi="Arial" w:cs="Tahoma"/>
        <w:b/>
        <w:color w:val="808080"/>
        <w:sz w:val="16"/>
        <w:szCs w:val="16"/>
      </w:rPr>
      <w:t xml:space="preserve"> • Fax 3</w:t>
    </w:r>
    <w:r>
      <w:rPr>
        <w:rFonts w:ascii="Arial" w:hAnsi="Arial" w:cs="Tahoma"/>
        <w:b/>
        <w:color w:val="808080"/>
        <w:sz w:val="16"/>
        <w:szCs w:val="16"/>
      </w:rPr>
      <w:t>348-0303</w:t>
    </w:r>
    <w:r w:rsidRPr="00977F08">
      <w:rPr>
        <w:rFonts w:ascii="Arial" w:hAnsi="Arial" w:cs="Tahoma"/>
        <w:b/>
        <w:color w:val="808080"/>
        <w:sz w:val="16"/>
        <w:szCs w:val="16"/>
      </w:rPr>
      <w:t xml:space="preserve"> </w:t>
    </w:r>
  </w:p>
  <w:p w:rsidR="006D5EB8" w:rsidRPr="00977F08" w:rsidRDefault="006D5EB8" w:rsidP="00171046">
    <w:pPr>
      <w:jc w:val="right"/>
      <w:rPr>
        <w:rFonts w:ascii="Arial" w:hAnsi="Arial" w:cs="Tahoma"/>
        <w:b/>
        <w:color w:val="808080"/>
        <w:sz w:val="16"/>
        <w:szCs w:val="16"/>
      </w:rPr>
    </w:pPr>
    <w:r w:rsidRPr="00977F08">
      <w:rPr>
        <w:rFonts w:ascii="Arial" w:hAnsi="Arial" w:cs="Tahoma"/>
        <w:b/>
        <w:color w:val="808080"/>
        <w:sz w:val="16"/>
        <w:szCs w:val="16"/>
      </w:rPr>
      <w:t xml:space="preserve">www.itajai.sc.gov.br • </w:t>
    </w:r>
    <w:r>
      <w:rPr>
        <w:rFonts w:ascii="Arial" w:hAnsi="Arial" w:cs="Tahoma"/>
        <w:b/>
        <w:color w:val="808080"/>
        <w:sz w:val="16"/>
        <w:szCs w:val="16"/>
      </w:rPr>
      <w:t>sec.obras</w:t>
    </w:r>
    <w:r w:rsidRPr="00977F08">
      <w:rPr>
        <w:rFonts w:ascii="Arial" w:hAnsi="Arial" w:cs="Tahoma"/>
        <w:b/>
        <w:color w:val="808080"/>
        <w:sz w:val="16"/>
        <w:szCs w:val="16"/>
      </w:rPr>
      <w:t>@itajai.sc.gov.br</w:t>
    </w:r>
  </w:p>
  <w:p w:rsidR="006D5EB8" w:rsidRDefault="006D5EB8" w:rsidP="00171046">
    <w:pPr>
      <w:rPr>
        <w:rFonts w:ascii="Cambria" w:hAnsi="Cambria"/>
      </w:rPr>
    </w:pPr>
  </w:p>
  <w:p w:rsidR="006D5EB8" w:rsidRDefault="006D5EB8" w:rsidP="00171046">
    <w:pPr>
      <w:pStyle w:val="Rodap"/>
      <w:tabs>
        <w:tab w:val="clear" w:pos="4419"/>
        <w:tab w:val="clear" w:pos="8838"/>
        <w:tab w:val="left" w:pos="7695"/>
      </w:tabs>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519DF" w:rsidRDefault="00C519DF">
      <w:r>
        <w:separator/>
      </w:r>
    </w:p>
  </w:footnote>
  <w:footnote w:type="continuationSeparator" w:id="0">
    <w:p w:rsidR="00C519DF" w:rsidRDefault="00C519DF">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D5EB8" w:rsidRDefault="006D5EB8" w:rsidP="00F338CA">
    <w:pPr>
      <w:pStyle w:val="Cabealho"/>
    </w:pPr>
  </w:p>
  <w:p w:rsidR="006D5EB8" w:rsidRDefault="002A51C4" w:rsidP="00F338CA">
    <w:pPr>
      <w:pStyle w:val="Cabealho"/>
    </w:pPr>
    <w:r>
      <w:t xml:space="preserve">                                                                                                  </w:t>
    </w:r>
    <w:r>
      <w:rPr>
        <w:noProof/>
      </w:rPr>
      <w:drawing>
        <wp:inline distT="0" distB="0" distL="0" distR="0">
          <wp:extent cx="2486025" cy="685800"/>
          <wp:effectExtent l="0" t="0" r="9525" b="0"/>
          <wp:docPr id="2" name="Image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m 2"/>
                  <pic:cNvPicPr>
                    <a:picLocks noChangeAspect="1" noChangeArrowheads="1"/>
                  </pic:cNvPicPr>
                </pic:nvPicPr>
                <pic:blipFill>
                  <a:blip r:embed="rId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2486025" cy="685800"/>
                  </a:xfrm>
                  <a:prstGeom prst="rect">
                    <a:avLst/>
                  </a:prstGeom>
                  <a:noFill/>
                  <a:ln>
                    <a:noFill/>
                  </a:ln>
                </pic:spPr>
              </pic:pic>
            </a:graphicData>
          </a:graphic>
        </wp:inline>
      </w:drawing>
    </w:r>
  </w:p>
  <w:p w:rsidR="006D5EB8" w:rsidRPr="00EA5AC1" w:rsidRDefault="002A51C4" w:rsidP="00EA5AC1">
    <w:pPr>
      <w:pStyle w:val="Cabealho"/>
    </w:pPr>
    <w: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847B1A"/>
    <w:multiLevelType w:val="hybridMultilevel"/>
    <w:tmpl w:val="91EEE76E"/>
    <w:lvl w:ilvl="0" w:tplc="04160001">
      <w:numFmt w:val="bullet"/>
      <w:lvlText w:val=""/>
      <w:lvlJc w:val="left"/>
      <w:pPr>
        <w:tabs>
          <w:tab w:val="num" w:pos="720"/>
        </w:tabs>
        <w:ind w:left="720" w:hanging="360"/>
      </w:pPr>
      <w:rPr>
        <w:rFonts w:ascii="Symbol" w:eastAsia="Times New Roman" w:hAnsi="Symbol" w:cs="Times New Roman"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1">
    <w:nsid w:val="20970A28"/>
    <w:multiLevelType w:val="hybridMultilevel"/>
    <w:tmpl w:val="508EAF8A"/>
    <w:lvl w:ilvl="0" w:tplc="469062EC">
      <w:start w:val="2"/>
      <w:numFmt w:val="bullet"/>
      <w:lvlText w:val=""/>
      <w:lvlJc w:val="left"/>
      <w:pPr>
        <w:ind w:left="388" w:hanging="360"/>
      </w:pPr>
      <w:rPr>
        <w:rFonts w:ascii="Symbol" w:eastAsia="Times New Roman" w:hAnsi="Symbol" w:cs="Arial" w:hint="default"/>
        <w:color w:val="auto"/>
        <w:sz w:val="24"/>
        <w:u w:val="single"/>
      </w:rPr>
    </w:lvl>
    <w:lvl w:ilvl="1" w:tplc="04160003" w:tentative="1">
      <w:start w:val="1"/>
      <w:numFmt w:val="bullet"/>
      <w:lvlText w:val="o"/>
      <w:lvlJc w:val="left"/>
      <w:pPr>
        <w:ind w:left="1108" w:hanging="360"/>
      </w:pPr>
      <w:rPr>
        <w:rFonts w:ascii="Courier New" w:hAnsi="Courier New" w:cs="Courier New" w:hint="default"/>
      </w:rPr>
    </w:lvl>
    <w:lvl w:ilvl="2" w:tplc="04160005" w:tentative="1">
      <w:start w:val="1"/>
      <w:numFmt w:val="bullet"/>
      <w:lvlText w:val=""/>
      <w:lvlJc w:val="left"/>
      <w:pPr>
        <w:ind w:left="1828" w:hanging="360"/>
      </w:pPr>
      <w:rPr>
        <w:rFonts w:ascii="Wingdings" w:hAnsi="Wingdings" w:hint="default"/>
      </w:rPr>
    </w:lvl>
    <w:lvl w:ilvl="3" w:tplc="04160001" w:tentative="1">
      <w:start w:val="1"/>
      <w:numFmt w:val="bullet"/>
      <w:lvlText w:val=""/>
      <w:lvlJc w:val="left"/>
      <w:pPr>
        <w:ind w:left="2548" w:hanging="360"/>
      </w:pPr>
      <w:rPr>
        <w:rFonts w:ascii="Symbol" w:hAnsi="Symbol" w:hint="default"/>
      </w:rPr>
    </w:lvl>
    <w:lvl w:ilvl="4" w:tplc="04160003" w:tentative="1">
      <w:start w:val="1"/>
      <w:numFmt w:val="bullet"/>
      <w:lvlText w:val="o"/>
      <w:lvlJc w:val="left"/>
      <w:pPr>
        <w:ind w:left="3268" w:hanging="360"/>
      </w:pPr>
      <w:rPr>
        <w:rFonts w:ascii="Courier New" w:hAnsi="Courier New" w:cs="Courier New" w:hint="default"/>
      </w:rPr>
    </w:lvl>
    <w:lvl w:ilvl="5" w:tplc="04160005" w:tentative="1">
      <w:start w:val="1"/>
      <w:numFmt w:val="bullet"/>
      <w:lvlText w:val=""/>
      <w:lvlJc w:val="left"/>
      <w:pPr>
        <w:ind w:left="3988" w:hanging="360"/>
      </w:pPr>
      <w:rPr>
        <w:rFonts w:ascii="Wingdings" w:hAnsi="Wingdings" w:hint="default"/>
      </w:rPr>
    </w:lvl>
    <w:lvl w:ilvl="6" w:tplc="04160001" w:tentative="1">
      <w:start w:val="1"/>
      <w:numFmt w:val="bullet"/>
      <w:lvlText w:val=""/>
      <w:lvlJc w:val="left"/>
      <w:pPr>
        <w:ind w:left="4708" w:hanging="360"/>
      </w:pPr>
      <w:rPr>
        <w:rFonts w:ascii="Symbol" w:hAnsi="Symbol" w:hint="default"/>
      </w:rPr>
    </w:lvl>
    <w:lvl w:ilvl="7" w:tplc="04160003" w:tentative="1">
      <w:start w:val="1"/>
      <w:numFmt w:val="bullet"/>
      <w:lvlText w:val="o"/>
      <w:lvlJc w:val="left"/>
      <w:pPr>
        <w:ind w:left="5428" w:hanging="360"/>
      </w:pPr>
      <w:rPr>
        <w:rFonts w:ascii="Courier New" w:hAnsi="Courier New" w:cs="Courier New" w:hint="default"/>
      </w:rPr>
    </w:lvl>
    <w:lvl w:ilvl="8" w:tplc="04160005" w:tentative="1">
      <w:start w:val="1"/>
      <w:numFmt w:val="bullet"/>
      <w:lvlText w:val=""/>
      <w:lvlJc w:val="left"/>
      <w:pPr>
        <w:ind w:left="6148" w:hanging="360"/>
      </w:pPr>
      <w:rPr>
        <w:rFonts w:ascii="Wingdings" w:hAnsi="Wingdings" w:hint="default"/>
      </w:rPr>
    </w:lvl>
  </w:abstractNum>
  <w:abstractNum w:abstractNumId="2">
    <w:nsid w:val="23A24851"/>
    <w:multiLevelType w:val="hybridMultilevel"/>
    <w:tmpl w:val="14A09090"/>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3">
    <w:nsid w:val="29FB4441"/>
    <w:multiLevelType w:val="hybridMultilevel"/>
    <w:tmpl w:val="95CC6236"/>
    <w:lvl w:ilvl="0" w:tplc="667C4104">
      <w:numFmt w:val="bullet"/>
      <w:lvlText w:val=""/>
      <w:lvlJc w:val="left"/>
      <w:pPr>
        <w:ind w:left="720" w:hanging="360"/>
      </w:pPr>
      <w:rPr>
        <w:rFonts w:ascii="Wingdings" w:eastAsia="Times New Roman" w:hAnsi="Wingdings" w:cs="Helvetica" w:hint="default"/>
      </w:rPr>
    </w:lvl>
    <w:lvl w:ilvl="1" w:tplc="04160003" w:tentative="1">
      <w:start w:val="1"/>
      <w:numFmt w:val="bullet"/>
      <w:lvlText w:val="o"/>
      <w:lvlJc w:val="left"/>
      <w:pPr>
        <w:ind w:left="1440" w:hanging="360"/>
      </w:pPr>
      <w:rPr>
        <w:rFonts w:ascii="Courier New" w:hAnsi="Courier New" w:cs="Courier New" w:hint="default"/>
      </w:rPr>
    </w:lvl>
    <w:lvl w:ilvl="2" w:tplc="04160005" w:tentative="1">
      <w:start w:val="1"/>
      <w:numFmt w:val="bullet"/>
      <w:lvlText w:val=""/>
      <w:lvlJc w:val="left"/>
      <w:pPr>
        <w:ind w:left="2160" w:hanging="360"/>
      </w:pPr>
      <w:rPr>
        <w:rFonts w:ascii="Wingdings" w:hAnsi="Wingdings" w:hint="default"/>
      </w:rPr>
    </w:lvl>
    <w:lvl w:ilvl="3" w:tplc="04160001" w:tentative="1">
      <w:start w:val="1"/>
      <w:numFmt w:val="bullet"/>
      <w:lvlText w:val=""/>
      <w:lvlJc w:val="left"/>
      <w:pPr>
        <w:ind w:left="2880" w:hanging="360"/>
      </w:pPr>
      <w:rPr>
        <w:rFonts w:ascii="Symbol" w:hAnsi="Symbol" w:hint="default"/>
      </w:rPr>
    </w:lvl>
    <w:lvl w:ilvl="4" w:tplc="04160003" w:tentative="1">
      <w:start w:val="1"/>
      <w:numFmt w:val="bullet"/>
      <w:lvlText w:val="o"/>
      <w:lvlJc w:val="left"/>
      <w:pPr>
        <w:ind w:left="3600" w:hanging="360"/>
      </w:pPr>
      <w:rPr>
        <w:rFonts w:ascii="Courier New" w:hAnsi="Courier New" w:cs="Courier New" w:hint="default"/>
      </w:rPr>
    </w:lvl>
    <w:lvl w:ilvl="5" w:tplc="04160005" w:tentative="1">
      <w:start w:val="1"/>
      <w:numFmt w:val="bullet"/>
      <w:lvlText w:val=""/>
      <w:lvlJc w:val="left"/>
      <w:pPr>
        <w:ind w:left="4320" w:hanging="360"/>
      </w:pPr>
      <w:rPr>
        <w:rFonts w:ascii="Wingdings" w:hAnsi="Wingdings" w:hint="default"/>
      </w:rPr>
    </w:lvl>
    <w:lvl w:ilvl="6" w:tplc="04160001" w:tentative="1">
      <w:start w:val="1"/>
      <w:numFmt w:val="bullet"/>
      <w:lvlText w:val=""/>
      <w:lvlJc w:val="left"/>
      <w:pPr>
        <w:ind w:left="5040" w:hanging="360"/>
      </w:pPr>
      <w:rPr>
        <w:rFonts w:ascii="Symbol" w:hAnsi="Symbol" w:hint="default"/>
      </w:rPr>
    </w:lvl>
    <w:lvl w:ilvl="7" w:tplc="04160003" w:tentative="1">
      <w:start w:val="1"/>
      <w:numFmt w:val="bullet"/>
      <w:lvlText w:val="o"/>
      <w:lvlJc w:val="left"/>
      <w:pPr>
        <w:ind w:left="5760" w:hanging="360"/>
      </w:pPr>
      <w:rPr>
        <w:rFonts w:ascii="Courier New" w:hAnsi="Courier New" w:cs="Courier New" w:hint="default"/>
      </w:rPr>
    </w:lvl>
    <w:lvl w:ilvl="8" w:tplc="04160005" w:tentative="1">
      <w:start w:val="1"/>
      <w:numFmt w:val="bullet"/>
      <w:lvlText w:val=""/>
      <w:lvlJc w:val="left"/>
      <w:pPr>
        <w:ind w:left="6480" w:hanging="360"/>
      </w:pPr>
      <w:rPr>
        <w:rFonts w:ascii="Wingdings" w:hAnsi="Wingdings" w:hint="default"/>
      </w:rPr>
    </w:lvl>
  </w:abstractNum>
  <w:abstractNum w:abstractNumId="4">
    <w:nsid w:val="2B8E2B97"/>
    <w:multiLevelType w:val="hybridMultilevel"/>
    <w:tmpl w:val="80B4F5B0"/>
    <w:lvl w:ilvl="0" w:tplc="C26C4104">
      <w:numFmt w:val="bullet"/>
      <w:lvlText w:val=""/>
      <w:lvlJc w:val="left"/>
      <w:pPr>
        <w:tabs>
          <w:tab w:val="num" w:pos="720"/>
        </w:tabs>
        <w:ind w:left="720" w:hanging="360"/>
      </w:pPr>
      <w:rPr>
        <w:rFonts w:ascii="Symbol" w:eastAsia="Times New Roman" w:hAnsi="Symbol" w:cs="Arial" w:hint="default"/>
      </w:rPr>
    </w:lvl>
    <w:lvl w:ilvl="1" w:tplc="04160003" w:tentative="1">
      <w:start w:val="1"/>
      <w:numFmt w:val="bullet"/>
      <w:lvlText w:val="o"/>
      <w:lvlJc w:val="left"/>
      <w:pPr>
        <w:tabs>
          <w:tab w:val="num" w:pos="1440"/>
        </w:tabs>
        <w:ind w:left="1440" w:hanging="360"/>
      </w:pPr>
      <w:rPr>
        <w:rFonts w:ascii="Courier New" w:hAnsi="Courier New" w:cs="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cs="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cs="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5">
    <w:nsid w:val="2E105391"/>
    <w:multiLevelType w:val="hybridMultilevel"/>
    <w:tmpl w:val="F6107480"/>
    <w:lvl w:ilvl="0" w:tplc="B1C8DF38">
      <w:start w:val="13"/>
      <w:numFmt w:val="bullet"/>
      <w:lvlText w:val="-"/>
      <w:lvlJc w:val="left"/>
      <w:pPr>
        <w:tabs>
          <w:tab w:val="num" w:pos="720"/>
        </w:tabs>
        <w:ind w:left="720" w:hanging="360"/>
      </w:pPr>
      <w:rPr>
        <w:rFonts w:ascii="Times New Roman" w:eastAsia="Times New Roman" w:hAnsi="Times New Roman" w:cs="Times New Roman" w:hint="default"/>
      </w:rPr>
    </w:lvl>
    <w:lvl w:ilvl="1" w:tplc="04160003" w:tentative="1">
      <w:start w:val="1"/>
      <w:numFmt w:val="bullet"/>
      <w:lvlText w:val="o"/>
      <w:lvlJc w:val="left"/>
      <w:pPr>
        <w:tabs>
          <w:tab w:val="num" w:pos="1440"/>
        </w:tabs>
        <w:ind w:left="1440" w:hanging="360"/>
      </w:pPr>
      <w:rPr>
        <w:rFonts w:ascii="Courier New" w:hAnsi="Courier New" w:hint="default"/>
      </w:rPr>
    </w:lvl>
    <w:lvl w:ilvl="2" w:tplc="04160005" w:tentative="1">
      <w:start w:val="1"/>
      <w:numFmt w:val="bullet"/>
      <w:lvlText w:val=""/>
      <w:lvlJc w:val="left"/>
      <w:pPr>
        <w:tabs>
          <w:tab w:val="num" w:pos="2160"/>
        </w:tabs>
        <w:ind w:left="2160" w:hanging="360"/>
      </w:pPr>
      <w:rPr>
        <w:rFonts w:ascii="Wingdings" w:hAnsi="Wingdings" w:hint="default"/>
      </w:rPr>
    </w:lvl>
    <w:lvl w:ilvl="3" w:tplc="04160001" w:tentative="1">
      <w:start w:val="1"/>
      <w:numFmt w:val="bullet"/>
      <w:lvlText w:val=""/>
      <w:lvlJc w:val="left"/>
      <w:pPr>
        <w:tabs>
          <w:tab w:val="num" w:pos="2880"/>
        </w:tabs>
        <w:ind w:left="2880" w:hanging="360"/>
      </w:pPr>
      <w:rPr>
        <w:rFonts w:ascii="Symbol" w:hAnsi="Symbol" w:hint="default"/>
      </w:rPr>
    </w:lvl>
    <w:lvl w:ilvl="4" w:tplc="04160003" w:tentative="1">
      <w:start w:val="1"/>
      <w:numFmt w:val="bullet"/>
      <w:lvlText w:val="o"/>
      <w:lvlJc w:val="left"/>
      <w:pPr>
        <w:tabs>
          <w:tab w:val="num" w:pos="3600"/>
        </w:tabs>
        <w:ind w:left="3600" w:hanging="360"/>
      </w:pPr>
      <w:rPr>
        <w:rFonts w:ascii="Courier New" w:hAnsi="Courier New" w:hint="default"/>
      </w:rPr>
    </w:lvl>
    <w:lvl w:ilvl="5" w:tplc="04160005" w:tentative="1">
      <w:start w:val="1"/>
      <w:numFmt w:val="bullet"/>
      <w:lvlText w:val=""/>
      <w:lvlJc w:val="left"/>
      <w:pPr>
        <w:tabs>
          <w:tab w:val="num" w:pos="4320"/>
        </w:tabs>
        <w:ind w:left="4320" w:hanging="360"/>
      </w:pPr>
      <w:rPr>
        <w:rFonts w:ascii="Wingdings" w:hAnsi="Wingdings" w:hint="default"/>
      </w:rPr>
    </w:lvl>
    <w:lvl w:ilvl="6" w:tplc="04160001" w:tentative="1">
      <w:start w:val="1"/>
      <w:numFmt w:val="bullet"/>
      <w:lvlText w:val=""/>
      <w:lvlJc w:val="left"/>
      <w:pPr>
        <w:tabs>
          <w:tab w:val="num" w:pos="5040"/>
        </w:tabs>
        <w:ind w:left="5040" w:hanging="360"/>
      </w:pPr>
      <w:rPr>
        <w:rFonts w:ascii="Symbol" w:hAnsi="Symbol" w:hint="default"/>
      </w:rPr>
    </w:lvl>
    <w:lvl w:ilvl="7" w:tplc="04160003" w:tentative="1">
      <w:start w:val="1"/>
      <w:numFmt w:val="bullet"/>
      <w:lvlText w:val="o"/>
      <w:lvlJc w:val="left"/>
      <w:pPr>
        <w:tabs>
          <w:tab w:val="num" w:pos="5760"/>
        </w:tabs>
        <w:ind w:left="5760" w:hanging="360"/>
      </w:pPr>
      <w:rPr>
        <w:rFonts w:ascii="Courier New" w:hAnsi="Courier New" w:hint="default"/>
      </w:rPr>
    </w:lvl>
    <w:lvl w:ilvl="8" w:tplc="04160005" w:tentative="1">
      <w:start w:val="1"/>
      <w:numFmt w:val="bullet"/>
      <w:lvlText w:val=""/>
      <w:lvlJc w:val="left"/>
      <w:pPr>
        <w:tabs>
          <w:tab w:val="num" w:pos="6480"/>
        </w:tabs>
        <w:ind w:left="6480" w:hanging="360"/>
      </w:pPr>
      <w:rPr>
        <w:rFonts w:ascii="Wingdings" w:hAnsi="Wingdings" w:hint="default"/>
      </w:rPr>
    </w:lvl>
  </w:abstractNum>
  <w:abstractNum w:abstractNumId="6">
    <w:nsid w:val="483B4E42"/>
    <w:multiLevelType w:val="hybridMultilevel"/>
    <w:tmpl w:val="21CE47CC"/>
    <w:lvl w:ilvl="0" w:tplc="04160011">
      <w:start w:val="1"/>
      <w:numFmt w:val="decimal"/>
      <w:lvlText w:val="%1)"/>
      <w:lvlJc w:val="left"/>
      <w:pPr>
        <w:tabs>
          <w:tab w:val="num" w:pos="1428"/>
        </w:tabs>
        <w:ind w:left="1428" w:hanging="360"/>
      </w:pPr>
    </w:lvl>
    <w:lvl w:ilvl="1" w:tplc="04160019" w:tentative="1">
      <w:start w:val="1"/>
      <w:numFmt w:val="lowerLetter"/>
      <w:lvlText w:val="%2."/>
      <w:lvlJc w:val="left"/>
      <w:pPr>
        <w:tabs>
          <w:tab w:val="num" w:pos="2148"/>
        </w:tabs>
        <w:ind w:left="2148" w:hanging="360"/>
      </w:pPr>
    </w:lvl>
    <w:lvl w:ilvl="2" w:tplc="0416001B" w:tentative="1">
      <w:start w:val="1"/>
      <w:numFmt w:val="lowerRoman"/>
      <w:lvlText w:val="%3."/>
      <w:lvlJc w:val="right"/>
      <w:pPr>
        <w:tabs>
          <w:tab w:val="num" w:pos="2868"/>
        </w:tabs>
        <w:ind w:left="2868" w:hanging="180"/>
      </w:pPr>
    </w:lvl>
    <w:lvl w:ilvl="3" w:tplc="0416000F" w:tentative="1">
      <w:start w:val="1"/>
      <w:numFmt w:val="decimal"/>
      <w:lvlText w:val="%4."/>
      <w:lvlJc w:val="left"/>
      <w:pPr>
        <w:tabs>
          <w:tab w:val="num" w:pos="3588"/>
        </w:tabs>
        <w:ind w:left="3588" w:hanging="360"/>
      </w:pPr>
    </w:lvl>
    <w:lvl w:ilvl="4" w:tplc="04160019" w:tentative="1">
      <w:start w:val="1"/>
      <w:numFmt w:val="lowerLetter"/>
      <w:lvlText w:val="%5."/>
      <w:lvlJc w:val="left"/>
      <w:pPr>
        <w:tabs>
          <w:tab w:val="num" w:pos="4308"/>
        </w:tabs>
        <w:ind w:left="4308" w:hanging="360"/>
      </w:pPr>
    </w:lvl>
    <w:lvl w:ilvl="5" w:tplc="0416001B" w:tentative="1">
      <w:start w:val="1"/>
      <w:numFmt w:val="lowerRoman"/>
      <w:lvlText w:val="%6."/>
      <w:lvlJc w:val="right"/>
      <w:pPr>
        <w:tabs>
          <w:tab w:val="num" w:pos="5028"/>
        </w:tabs>
        <w:ind w:left="5028" w:hanging="180"/>
      </w:pPr>
    </w:lvl>
    <w:lvl w:ilvl="6" w:tplc="0416000F" w:tentative="1">
      <w:start w:val="1"/>
      <w:numFmt w:val="decimal"/>
      <w:lvlText w:val="%7."/>
      <w:lvlJc w:val="left"/>
      <w:pPr>
        <w:tabs>
          <w:tab w:val="num" w:pos="5748"/>
        </w:tabs>
        <w:ind w:left="5748" w:hanging="360"/>
      </w:pPr>
    </w:lvl>
    <w:lvl w:ilvl="7" w:tplc="04160019" w:tentative="1">
      <w:start w:val="1"/>
      <w:numFmt w:val="lowerLetter"/>
      <w:lvlText w:val="%8."/>
      <w:lvlJc w:val="left"/>
      <w:pPr>
        <w:tabs>
          <w:tab w:val="num" w:pos="6468"/>
        </w:tabs>
        <w:ind w:left="6468" w:hanging="360"/>
      </w:pPr>
    </w:lvl>
    <w:lvl w:ilvl="8" w:tplc="0416001B" w:tentative="1">
      <w:start w:val="1"/>
      <w:numFmt w:val="lowerRoman"/>
      <w:lvlText w:val="%9."/>
      <w:lvlJc w:val="right"/>
      <w:pPr>
        <w:tabs>
          <w:tab w:val="num" w:pos="7188"/>
        </w:tabs>
        <w:ind w:left="7188" w:hanging="180"/>
      </w:pPr>
    </w:lvl>
  </w:abstractNum>
  <w:abstractNum w:abstractNumId="7">
    <w:nsid w:val="4F22158D"/>
    <w:multiLevelType w:val="multilevel"/>
    <w:tmpl w:val="BCAA479A"/>
    <w:lvl w:ilvl="0">
      <w:start w:val="1"/>
      <w:numFmt w:val="decimal"/>
      <w:lvlText w:val="%1."/>
      <w:lvlJc w:val="left"/>
      <w:pPr>
        <w:tabs>
          <w:tab w:val="num" w:pos="360"/>
        </w:tabs>
        <w:ind w:left="360" w:hanging="360"/>
      </w:pPr>
      <w:rPr>
        <w:rFonts w:hint="default"/>
        <w:b/>
        <w:i w:val="0"/>
        <w:sz w:val="24"/>
        <w:szCs w:val="24"/>
      </w:rPr>
    </w:lvl>
    <w:lvl w:ilvl="1">
      <w:start w:val="1"/>
      <w:numFmt w:val="decimal"/>
      <w:lvlText w:val="%1.%2."/>
      <w:lvlJc w:val="left"/>
      <w:pPr>
        <w:tabs>
          <w:tab w:val="num" w:pos="139"/>
        </w:tabs>
        <w:ind w:left="574" w:hanging="432"/>
      </w:pPr>
      <w:rPr>
        <w:rFonts w:hint="default"/>
        <w:b w:val="0"/>
        <w:i w:val="0"/>
        <w:color w:val="auto"/>
        <w:sz w:val="24"/>
        <w:szCs w:val="24"/>
      </w:rPr>
    </w:lvl>
    <w:lvl w:ilvl="2">
      <w:start w:val="1"/>
      <w:numFmt w:val="decimal"/>
      <w:lvlText w:val="%1.%2.%3."/>
      <w:lvlJc w:val="left"/>
      <w:pPr>
        <w:tabs>
          <w:tab w:val="num" w:pos="1440"/>
        </w:tabs>
        <w:ind w:left="1224" w:hanging="504"/>
      </w:pPr>
      <w:rPr>
        <w:rFonts w:hint="default"/>
        <w:b w:val="0"/>
        <w:i w:val="0"/>
        <w:color w:val="auto"/>
      </w:rPr>
    </w:lvl>
    <w:lvl w:ilvl="3">
      <w:start w:val="1"/>
      <w:numFmt w:val="decimal"/>
      <w:lvlText w:val="%1.%2.%3.%4."/>
      <w:lvlJc w:val="left"/>
      <w:pPr>
        <w:tabs>
          <w:tab w:val="num" w:pos="1800"/>
        </w:tabs>
        <w:ind w:left="1728" w:hanging="648"/>
      </w:pPr>
      <w:rPr>
        <w:rFonts w:hint="default"/>
        <w:b w:val="0"/>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288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396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8">
    <w:nsid w:val="6AB0371A"/>
    <w:multiLevelType w:val="hybridMultilevel"/>
    <w:tmpl w:val="23807050"/>
    <w:lvl w:ilvl="0" w:tplc="0416000D">
      <w:start w:val="1"/>
      <w:numFmt w:val="bullet"/>
      <w:lvlText w:val=""/>
      <w:lvlJc w:val="left"/>
      <w:pPr>
        <w:tabs>
          <w:tab w:val="num" w:pos="1428"/>
        </w:tabs>
        <w:ind w:left="1428" w:hanging="360"/>
      </w:pPr>
      <w:rPr>
        <w:rFonts w:ascii="Wingdings" w:hAnsi="Wingdings" w:hint="default"/>
      </w:rPr>
    </w:lvl>
    <w:lvl w:ilvl="1" w:tplc="04160003" w:tentative="1">
      <w:start w:val="1"/>
      <w:numFmt w:val="bullet"/>
      <w:lvlText w:val="o"/>
      <w:lvlJc w:val="left"/>
      <w:pPr>
        <w:tabs>
          <w:tab w:val="num" w:pos="2148"/>
        </w:tabs>
        <w:ind w:left="2148" w:hanging="360"/>
      </w:pPr>
      <w:rPr>
        <w:rFonts w:ascii="Courier New" w:hAnsi="Courier New" w:hint="default"/>
      </w:rPr>
    </w:lvl>
    <w:lvl w:ilvl="2" w:tplc="04160005" w:tentative="1">
      <w:start w:val="1"/>
      <w:numFmt w:val="bullet"/>
      <w:lvlText w:val=""/>
      <w:lvlJc w:val="left"/>
      <w:pPr>
        <w:tabs>
          <w:tab w:val="num" w:pos="2868"/>
        </w:tabs>
        <w:ind w:left="2868" w:hanging="360"/>
      </w:pPr>
      <w:rPr>
        <w:rFonts w:ascii="Wingdings" w:hAnsi="Wingdings" w:hint="default"/>
      </w:rPr>
    </w:lvl>
    <w:lvl w:ilvl="3" w:tplc="04160001" w:tentative="1">
      <w:start w:val="1"/>
      <w:numFmt w:val="bullet"/>
      <w:lvlText w:val=""/>
      <w:lvlJc w:val="left"/>
      <w:pPr>
        <w:tabs>
          <w:tab w:val="num" w:pos="3588"/>
        </w:tabs>
        <w:ind w:left="3588" w:hanging="360"/>
      </w:pPr>
      <w:rPr>
        <w:rFonts w:ascii="Symbol" w:hAnsi="Symbol" w:hint="default"/>
      </w:rPr>
    </w:lvl>
    <w:lvl w:ilvl="4" w:tplc="04160003" w:tentative="1">
      <w:start w:val="1"/>
      <w:numFmt w:val="bullet"/>
      <w:lvlText w:val="o"/>
      <w:lvlJc w:val="left"/>
      <w:pPr>
        <w:tabs>
          <w:tab w:val="num" w:pos="4308"/>
        </w:tabs>
        <w:ind w:left="4308" w:hanging="360"/>
      </w:pPr>
      <w:rPr>
        <w:rFonts w:ascii="Courier New" w:hAnsi="Courier New" w:hint="default"/>
      </w:rPr>
    </w:lvl>
    <w:lvl w:ilvl="5" w:tplc="04160005" w:tentative="1">
      <w:start w:val="1"/>
      <w:numFmt w:val="bullet"/>
      <w:lvlText w:val=""/>
      <w:lvlJc w:val="left"/>
      <w:pPr>
        <w:tabs>
          <w:tab w:val="num" w:pos="5028"/>
        </w:tabs>
        <w:ind w:left="5028" w:hanging="360"/>
      </w:pPr>
      <w:rPr>
        <w:rFonts w:ascii="Wingdings" w:hAnsi="Wingdings" w:hint="default"/>
      </w:rPr>
    </w:lvl>
    <w:lvl w:ilvl="6" w:tplc="04160001" w:tentative="1">
      <w:start w:val="1"/>
      <w:numFmt w:val="bullet"/>
      <w:lvlText w:val=""/>
      <w:lvlJc w:val="left"/>
      <w:pPr>
        <w:tabs>
          <w:tab w:val="num" w:pos="5748"/>
        </w:tabs>
        <w:ind w:left="5748" w:hanging="360"/>
      </w:pPr>
      <w:rPr>
        <w:rFonts w:ascii="Symbol" w:hAnsi="Symbol" w:hint="default"/>
      </w:rPr>
    </w:lvl>
    <w:lvl w:ilvl="7" w:tplc="04160003" w:tentative="1">
      <w:start w:val="1"/>
      <w:numFmt w:val="bullet"/>
      <w:lvlText w:val="o"/>
      <w:lvlJc w:val="left"/>
      <w:pPr>
        <w:tabs>
          <w:tab w:val="num" w:pos="6468"/>
        </w:tabs>
        <w:ind w:left="6468" w:hanging="360"/>
      </w:pPr>
      <w:rPr>
        <w:rFonts w:ascii="Courier New" w:hAnsi="Courier New" w:hint="default"/>
      </w:rPr>
    </w:lvl>
    <w:lvl w:ilvl="8" w:tplc="04160005" w:tentative="1">
      <w:start w:val="1"/>
      <w:numFmt w:val="bullet"/>
      <w:lvlText w:val=""/>
      <w:lvlJc w:val="left"/>
      <w:pPr>
        <w:tabs>
          <w:tab w:val="num" w:pos="7188"/>
        </w:tabs>
        <w:ind w:left="7188" w:hanging="360"/>
      </w:pPr>
      <w:rPr>
        <w:rFonts w:ascii="Wingdings" w:hAnsi="Wingdings" w:hint="default"/>
      </w:rPr>
    </w:lvl>
  </w:abstractNum>
  <w:num w:numId="1">
    <w:abstractNumId w:val="4"/>
  </w:num>
  <w:num w:numId="2">
    <w:abstractNumId w:val="8"/>
  </w:num>
  <w:num w:numId="3">
    <w:abstractNumId w:val="2"/>
  </w:num>
  <w:num w:numId="4">
    <w:abstractNumId w:val="6"/>
  </w:num>
  <w:num w:numId="5">
    <w:abstractNumId w:val="0"/>
  </w:num>
  <w:num w:numId="6">
    <w:abstractNumId w:val="1"/>
  </w:num>
  <w:num w:numId="7">
    <w:abstractNumId w:val="7"/>
  </w:num>
  <w:num w:numId="8">
    <w:abstractNumId w:val="5"/>
  </w:num>
  <w:num w:numId="9">
    <w:abstractNumId w:val="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proofState w:spelling="clean" w:grammar="clean"/>
  <w:stylePaneFormatFilter w:val="3F01"/>
  <w:defaultTabStop w:val="708"/>
  <w:hyphenationZone w:val="425"/>
  <w:noPunctuationKerning/>
  <w:characterSpacingControl w:val="doNotCompress"/>
  <w:hdrShapeDefaults>
    <o:shapedefaults v:ext="edit" spidmax="35841"/>
  </w:hdrShapeDefaults>
  <w:footnotePr>
    <w:footnote w:id="-1"/>
    <w:footnote w:id="0"/>
  </w:footnotePr>
  <w:endnotePr>
    <w:endnote w:id="-1"/>
    <w:endnote w:id="0"/>
  </w:endnotePr>
  <w:compat/>
  <w:rsids>
    <w:rsidRoot w:val="001B2F4B"/>
    <w:rsid w:val="00010E24"/>
    <w:rsid w:val="000167FA"/>
    <w:rsid w:val="00016E0C"/>
    <w:rsid w:val="00020121"/>
    <w:rsid w:val="00022D11"/>
    <w:rsid w:val="000239C8"/>
    <w:rsid w:val="00024A72"/>
    <w:rsid w:val="00033777"/>
    <w:rsid w:val="000343B6"/>
    <w:rsid w:val="00036DAF"/>
    <w:rsid w:val="000419C2"/>
    <w:rsid w:val="00044825"/>
    <w:rsid w:val="00044E00"/>
    <w:rsid w:val="00046EBC"/>
    <w:rsid w:val="0005007E"/>
    <w:rsid w:val="0005097D"/>
    <w:rsid w:val="00053F4D"/>
    <w:rsid w:val="0006274E"/>
    <w:rsid w:val="00062D14"/>
    <w:rsid w:val="00063055"/>
    <w:rsid w:val="00063F1B"/>
    <w:rsid w:val="00065876"/>
    <w:rsid w:val="00067220"/>
    <w:rsid w:val="00071A79"/>
    <w:rsid w:val="0007219E"/>
    <w:rsid w:val="00073FBE"/>
    <w:rsid w:val="000868C3"/>
    <w:rsid w:val="0009677C"/>
    <w:rsid w:val="000A021D"/>
    <w:rsid w:val="000A06EB"/>
    <w:rsid w:val="000A2AF3"/>
    <w:rsid w:val="000A7192"/>
    <w:rsid w:val="000B18C3"/>
    <w:rsid w:val="000B197E"/>
    <w:rsid w:val="000B27BF"/>
    <w:rsid w:val="000C4B50"/>
    <w:rsid w:val="000C5447"/>
    <w:rsid w:val="000C74B6"/>
    <w:rsid w:val="000D479F"/>
    <w:rsid w:val="000E1C7F"/>
    <w:rsid w:val="000E50F7"/>
    <w:rsid w:val="000E5B82"/>
    <w:rsid w:val="000E7768"/>
    <w:rsid w:val="0010087F"/>
    <w:rsid w:val="0010544E"/>
    <w:rsid w:val="00111934"/>
    <w:rsid w:val="001137E5"/>
    <w:rsid w:val="001208DB"/>
    <w:rsid w:val="00124EFE"/>
    <w:rsid w:val="00130E5F"/>
    <w:rsid w:val="0013158B"/>
    <w:rsid w:val="00140534"/>
    <w:rsid w:val="001541DB"/>
    <w:rsid w:val="00154F16"/>
    <w:rsid w:val="001605C3"/>
    <w:rsid w:val="0016518D"/>
    <w:rsid w:val="00170BC2"/>
    <w:rsid w:val="00171046"/>
    <w:rsid w:val="001724A7"/>
    <w:rsid w:val="00174575"/>
    <w:rsid w:val="001875EF"/>
    <w:rsid w:val="00190FD1"/>
    <w:rsid w:val="001922B4"/>
    <w:rsid w:val="0019501E"/>
    <w:rsid w:val="001A1813"/>
    <w:rsid w:val="001A61C9"/>
    <w:rsid w:val="001A7277"/>
    <w:rsid w:val="001B1027"/>
    <w:rsid w:val="001B2F4B"/>
    <w:rsid w:val="001B548C"/>
    <w:rsid w:val="001C4DC6"/>
    <w:rsid w:val="001C652C"/>
    <w:rsid w:val="001D2FFB"/>
    <w:rsid w:val="001F35BE"/>
    <w:rsid w:val="001F3906"/>
    <w:rsid w:val="001F6D1A"/>
    <w:rsid w:val="0021491A"/>
    <w:rsid w:val="002153B0"/>
    <w:rsid w:val="002202B6"/>
    <w:rsid w:val="00233F83"/>
    <w:rsid w:val="0023539E"/>
    <w:rsid w:val="0024118F"/>
    <w:rsid w:val="00242ABE"/>
    <w:rsid w:val="002439D8"/>
    <w:rsid w:val="00251EDF"/>
    <w:rsid w:val="002664A1"/>
    <w:rsid w:val="00274A25"/>
    <w:rsid w:val="00281C1A"/>
    <w:rsid w:val="0029026F"/>
    <w:rsid w:val="002904C6"/>
    <w:rsid w:val="002919CB"/>
    <w:rsid w:val="00293EAC"/>
    <w:rsid w:val="002955A3"/>
    <w:rsid w:val="002A24B3"/>
    <w:rsid w:val="002A51C4"/>
    <w:rsid w:val="002A6B76"/>
    <w:rsid w:val="002A6BBF"/>
    <w:rsid w:val="002B1B9B"/>
    <w:rsid w:val="002B3E15"/>
    <w:rsid w:val="002B451F"/>
    <w:rsid w:val="002B47E5"/>
    <w:rsid w:val="002B4B6C"/>
    <w:rsid w:val="002C01C0"/>
    <w:rsid w:val="002C3D1C"/>
    <w:rsid w:val="002C67D8"/>
    <w:rsid w:val="002D6177"/>
    <w:rsid w:val="002D6EB9"/>
    <w:rsid w:val="002D7D66"/>
    <w:rsid w:val="002E3004"/>
    <w:rsid w:val="002E7089"/>
    <w:rsid w:val="002F1974"/>
    <w:rsid w:val="003009DD"/>
    <w:rsid w:val="003066A0"/>
    <w:rsid w:val="0031255B"/>
    <w:rsid w:val="00314503"/>
    <w:rsid w:val="003175D7"/>
    <w:rsid w:val="003207BA"/>
    <w:rsid w:val="00321596"/>
    <w:rsid w:val="00326438"/>
    <w:rsid w:val="00330B19"/>
    <w:rsid w:val="00330E9B"/>
    <w:rsid w:val="00332AEF"/>
    <w:rsid w:val="00332E57"/>
    <w:rsid w:val="00337D73"/>
    <w:rsid w:val="0034158B"/>
    <w:rsid w:val="0035559A"/>
    <w:rsid w:val="00360905"/>
    <w:rsid w:val="00365227"/>
    <w:rsid w:val="0037555D"/>
    <w:rsid w:val="00376EBD"/>
    <w:rsid w:val="0038245A"/>
    <w:rsid w:val="00384DE1"/>
    <w:rsid w:val="00386329"/>
    <w:rsid w:val="00391C2A"/>
    <w:rsid w:val="00392494"/>
    <w:rsid w:val="00394D0F"/>
    <w:rsid w:val="00395576"/>
    <w:rsid w:val="00396902"/>
    <w:rsid w:val="003971DE"/>
    <w:rsid w:val="003A0A76"/>
    <w:rsid w:val="003A2602"/>
    <w:rsid w:val="003A2B10"/>
    <w:rsid w:val="003A36A8"/>
    <w:rsid w:val="003A44D8"/>
    <w:rsid w:val="003A6EBA"/>
    <w:rsid w:val="003B2FE8"/>
    <w:rsid w:val="003C2725"/>
    <w:rsid w:val="003C272F"/>
    <w:rsid w:val="003C276F"/>
    <w:rsid w:val="003C4798"/>
    <w:rsid w:val="003C7645"/>
    <w:rsid w:val="003D017B"/>
    <w:rsid w:val="003D0A30"/>
    <w:rsid w:val="003D4F9D"/>
    <w:rsid w:val="003F21CB"/>
    <w:rsid w:val="0040591B"/>
    <w:rsid w:val="00412381"/>
    <w:rsid w:val="00416CC3"/>
    <w:rsid w:val="00420E79"/>
    <w:rsid w:val="0042431C"/>
    <w:rsid w:val="00431BC2"/>
    <w:rsid w:val="00432651"/>
    <w:rsid w:val="004327A1"/>
    <w:rsid w:val="00433394"/>
    <w:rsid w:val="00435238"/>
    <w:rsid w:val="00436844"/>
    <w:rsid w:val="00445A46"/>
    <w:rsid w:val="004460F7"/>
    <w:rsid w:val="0044667A"/>
    <w:rsid w:val="0045045F"/>
    <w:rsid w:val="00450DE0"/>
    <w:rsid w:val="00453D63"/>
    <w:rsid w:val="004562FF"/>
    <w:rsid w:val="00465BA1"/>
    <w:rsid w:val="004673C8"/>
    <w:rsid w:val="00471697"/>
    <w:rsid w:val="00474B79"/>
    <w:rsid w:val="00475B26"/>
    <w:rsid w:val="00491068"/>
    <w:rsid w:val="0049676D"/>
    <w:rsid w:val="004A2F5E"/>
    <w:rsid w:val="004A4F34"/>
    <w:rsid w:val="004A768B"/>
    <w:rsid w:val="004C4A9C"/>
    <w:rsid w:val="004C6A05"/>
    <w:rsid w:val="004C6A15"/>
    <w:rsid w:val="004D24EF"/>
    <w:rsid w:val="004D556B"/>
    <w:rsid w:val="004D59C3"/>
    <w:rsid w:val="004D5AE6"/>
    <w:rsid w:val="004E008D"/>
    <w:rsid w:val="004E050F"/>
    <w:rsid w:val="004E2812"/>
    <w:rsid w:val="004E2CE0"/>
    <w:rsid w:val="004E37D8"/>
    <w:rsid w:val="004E72A1"/>
    <w:rsid w:val="004E7F32"/>
    <w:rsid w:val="004F0F13"/>
    <w:rsid w:val="004F3FE6"/>
    <w:rsid w:val="004F7F8F"/>
    <w:rsid w:val="00501A98"/>
    <w:rsid w:val="00511572"/>
    <w:rsid w:val="00511E5D"/>
    <w:rsid w:val="00514768"/>
    <w:rsid w:val="00516DD8"/>
    <w:rsid w:val="005249FA"/>
    <w:rsid w:val="0053317D"/>
    <w:rsid w:val="00543C7D"/>
    <w:rsid w:val="005473B8"/>
    <w:rsid w:val="005506B5"/>
    <w:rsid w:val="00551B4F"/>
    <w:rsid w:val="00555C69"/>
    <w:rsid w:val="00557FDC"/>
    <w:rsid w:val="00562356"/>
    <w:rsid w:val="005770A6"/>
    <w:rsid w:val="00583DF7"/>
    <w:rsid w:val="005858CE"/>
    <w:rsid w:val="00593571"/>
    <w:rsid w:val="00593923"/>
    <w:rsid w:val="005A1095"/>
    <w:rsid w:val="005A1F86"/>
    <w:rsid w:val="005A5425"/>
    <w:rsid w:val="005A6514"/>
    <w:rsid w:val="005B5C50"/>
    <w:rsid w:val="005C02CD"/>
    <w:rsid w:val="005C13AB"/>
    <w:rsid w:val="005C21CE"/>
    <w:rsid w:val="005C75D4"/>
    <w:rsid w:val="005D4AA2"/>
    <w:rsid w:val="005D5A00"/>
    <w:rsid w:val="005D7817"/>
    <w:rsid w:val="005E17FB"/>
    <w:rsid w:val="005E2C70"/>
    <w:rsid w:val="005E4CE3"/>
    <w:rsid w:val="005F1CA7"/>
    <w:rsid w:val="005F27E1"/>
    <w:rsid w:val="005F4A19"/>
    <w:rsid w:val="005F7E0C"/>
    <w:rsid w:val="0060097C"/>
    <w:rsid w:val="00602B06"/>
    <w:rsid w:val="00603FA5"/>
    <w:rsid w:val="00610571"/>
    <w:rsid w:val="00613061"/>
    <w:rsid w:val="00623139"/>
    <w:rsid w:val="00624B7C"/>
    <w:rsid w:val="0062561D"/>
    <w:rsid w:val="00625E54"/>
    <w:rsid w:val="0062604E"/>
    <w:rsid w:val="00626F2D"/>
    <w:rsid w:val="00627DE4"/>
    <w:rsid w:val="0063181D"/>
    <w:rsid w:val="006324CD"/>
    <w:rsid w:val="00633785"/>
    <w:rsid w:val="00634069"/>
    <w:rsid w:val="00634261"/>
    <w:rsid w:val="00636565"/>
    <w:rsid w:val="006371DB"/>
    <w:rsid w:val="0064238F"/>
    <w:rsid w:val="00661CDB"/>
    <w:rsid w:val="00675CB9"/>
    <w:rsid w:val="00676A7F"/>
    <w:rsid w:val="00681FBD"/>
    <w:rsid w:val="00682B1E"/>
    <w:rsid w:val="00686C85"/>
    <w:rsid w:val="0068758D"/>
    <w:rsid w:val="00690D72"/>
    <w:rsid w:val="0069754C"/>
    <w:rsid w:val="006A1B6F"/>
    <w:rsid w:val="006A6328"/>
    <w:rsid w:val="006A7557"/>
    <w:rsid w:val="006B1169"/>
    <w:rsid w:val="006B6400"/>
    <w:rsid w:val="006B7CA6"/>
    <w:rsid w:val="006C2844"/>
    <w:rsid w:val="006D1CAF"/>
    <w:rsid w:val="006D261B"/>
    <w:rsid w:val="006D5EB8"/>
    <w:rsid w:val="006D76F9"/>
    <w:rsid w:val="006E3CA3"/>
    <w:rsid w:val="006E4801"/>
    <w:rsid w:val="006F3274"/>
    <w:rsid w:val="006F370B"/>
    <w:rsid w:val="006F6F73"/>
    <w:rsid w:val="00704738"/>
    <w:rsid w:val="00704A9B"/>
    <w:rsid w:val="00715D5E"/>
    <w:rsid w:val="00717AA4"/>
    <w:rsid w:val="0073403B"/>
    <w:rsid w:val="00737403"/>
    <w:rsid w:val="00746BC4"/>
    <w:rsid w:val="0074798C"/>
    <w:rsid w:val="00755207"/>
    <w:rsid w:val="00755B42"/>
    <w:rsid w:val="0077165E"/>
    <w:rsid w:val="00771823"/>
    <w:rsid w:val="007729D0"/>
    <w:rsid w:val="00781790"/>
    <w:rsid w:val="00781A2E"/>
    <w:rsid w:val="00786D61"/>
    <w:rsid w:val="00792052"/>
    <w:rsid w:val="00792614"/>
    <w:rsid w:val="00793670"/>
    <w:rsid w:val="007944A7"/>
    <w:rsid w:val="007A4BAD"/>
    <w:rsid w:val="007A6DF2"/>
    <w:rsid w:val="007A6E75"/>
    <w:rsid w:val="007B01BD"/>
    <w:rsid w:val="007B6452"/>
    <w:rsid w:val="007C0A2A"/>
    <w:rsid w:val="007D327A"/>
    <w:rsid w:val="007D342B"/>
    <w:rsid w:val="007D3A13"/>
    <w:rsid w:val="007D7C5D"/>
    <w:rsid w:val="007E1BAF"/>
    <w:rsid w:val="007E4FE5"/>
    <w:rsid w:val="007E6A6D"/>
    <w:rsid w:val="007F1780"/>
    <w:rsid w:val="007F2F5C"/>
    <w:rsid w:val="007F673F"/>
    <w:rsid w:val="007F7F91"/>
    <w:rsid w:val="008078DF"/>
    <w:rsid w:val="0081526A"/>
    <w:rsid w:val="00815F84"/>
    <w:rsid w:val="008200F1"/>
    <w:rsid w:val="00821068"/>
    <w:rsid w:val="00821488"/>
    <w:rsid w:val="00824341"/>
    <w:rsid w:val="008321DC"/>
    <w:rsid w:val="00841B8E"/>
    <w:rsid w:val="0084426F"/>
    <w:rsid w:val="00855D5E"/>
    <w:rsid w:val="00862C72"/>
    <w:rsid w:val="00862FB5"/>
    <w:rsid w:val="00891518"/>
    <w:rsid w:val="0089280E"/>
    <w:rsid w:val="008A191D"/>
    <w:rsid w:val="008A20A9"/>
    <w:rsid w:val="008A2761"/>
    <w:rsid w:val="008A4137"/>
    <w:rsid w:val="008A4FD3"/>
    <w:rsid w:val="008A5C39"/>
    <w:rsid w:val="008A6202"/>
    <w:rsid w:val="008A75B3"/>
    <w:rsid w:val="008B2970"/>
    <w:rsid w:val="008B32DC"/>
    <w:rsid w:val="008B4934"/>
    <w:rsid w:val="008B623C"/>
    <w:rsid w:val="008B7381"/>
    <w:rsid w:val="008C18EA"/>
    <w:rsid w:val="008E0FD6"/>
    <w:rsid w:val="008E21EB"/>
    <w:rsid w:val="008E665A"/>
    <w:rsid w:val="008E6A4B"/>
    <w:rsid w:val="008E6DD6"/>
    <w:rsid w:val="008F5E0E"/>
    <w:rsid w:val="008F6B85"/>
    <w:rsid w:val="00903E41"/>
    <w:rsid w:val="00914C60"/>
    <w:rsid w:val="00914E90"/>
    <w:rsid w:val="00914E9F"/>
    <w:rsid w:val="00920FDE"/>
    <w:rsid w:val="00924829"/>
    <w:rsid w:val="00930E83"/>
    <w:rsid w:val="00932974"/>
    <w:rsid w:val="0093436D"/>
    <w:rsid w:val="00935F6F"/>
    <w:rsid w:val="00937E8E"/>
    <w:rsid w:val="00942A65"/>
    <w:rsid w:val="009434DC"/>
    <w:rsid w:val="00943DD7"/>
    <w:rsid w:val="00945E69"/>
    <w:rsid w:val="0095735A"/>
    <w:rsid w:val="0096326D"/>
    <w:rsid w:val="00970D7A"/>
    <w:rsid w:val="009714BD"/>
    <w:rsid w:val="00971519"/>
    <w:rsid w:val="0097654E"/>
    <w:rsid w:val="00976C5D"/>
    <w:rsid w:val="00981DA0"/>
    <w:rsid w:val="009835AD"/>
    <w:rsid w:val="00987554"/>
    <w:rsid w:val="00993403"/>
    <w:rsid w:val="0099477E"/>
    <w:rsid w:val="00997A52"/>
    <w:rsid w:val="009A0B80"/>
    <w:rsid w:val="009B0EA9"/>
    <w:rsid w:val="009B21F8"/>
    <w:rsid w:val="009B3EDD"/>
    <w:rsid w:val="009B5461"/>
    <w:rsid w:val="009C41AB"/>
    <w:rsid w:val="009C6594"/>
    <w:rsid w:val="009D47D6"/>
    <w:rsid w:val="009D5276"/>
    <w:rsid w:val="009D7E22"/>
    <w:rsid w:val="009E58A0"/>
    <w:rsid w:val="009E6498"/>
    <w:rsid w:val="009F116E"/>
    <w:rsid w:val="009F1206"/>
    <w:rsid w:val="009F2626"/>
    <w:rsid w:val="009F32BD"/>
    <w:rsid w:val="009F4679"/>
    <w:rsid w:val="009F6996"/>
    <w:rsid w:val="009F6AB7"/>
    <w:rsid w:val="00A02CF6"/>
    <w:rsid w:val="00A0432E"/>
    <w:rsid w:val="00A04A22"/>
    <w:rsid w:val="00A05E6C"/>
    <w:rsid w:val="00A113CB"/>
    <w:rsid w:val="00A12B4A"/>
    <w:rsid w:val="00A22B8D"/>
    <w:rsid w:val="00A25814"/>
    <w:rsid w:val="00A27554"/>
    <w:rsid w:val="00A3209B"/>
    <w:rsid w:val="00A35B20"/>
    <w:rsid w:val="00A513FB"/>
    <w:rsid w:val="00A55363"/>
    <w:rsid w:val="00A602CC"/>
    <w:rsid w:val="00A6373D"/>
    <w:rsid w:val="00A65A6D"/>
    <w:rsid w:val="00A81466"/>
    <w:rsid w:val="00A8230C"/>
    <w:rsid w:val="00A82B83"/>
    <w:rsid w:val="00A91131"/>
    <w:rsid w:val="00A91A56"/>
    <w:rsid w:val="00AA14EF"/>
    <w:rsid w:val="00AA416A"/>
    <w:rsid w:val="00AB0AAA"/>
    <w:rsid w:val="00AB4F1D"/>
    <w:rsid w:val="00AB6112"/>
    <w:rsid w:val="00AC392C"/>
    <w:rsid w:val="00AD07B9"/>
    <w:rsid w:val="00AD38D4"/>
    <w:rsid w:val="00AD790D"/>
    <w:rsid w:val="00AE0FB2"/>
    <w:rsid w:val="00AE6FAB"/>
    <w:rsid w:val="00AF08F4"/>
    <w:rsid w:val="00AF2729"/>
    <w:rsid w:val="00AF3BAB"/>
    <w:rsid w:val="00B03180"/>
    <w:rsid w:val="00B10E5B"/>
    <w:rsid w:val="00B16B20"/>
    <w:rsid w:val="00B219D8"/>
    <w:rsid w:val="00B30431"/>
    <w:rsid w:val="00B310EE"/>
    <w:rsid w:val="00B36E78"/>
    <w:rsid w:val="00B3782C"/>
    <w:rsid w:val="00B451A9"/>
    <w:rsid w:val="00B45344"/>
    <w:rsid w:val="00B45EF9"/>
    <w:rsid w:val="00B47F47"/>
    <w:rsid w:val="00B47F8B"/>
    <w:rsid w:val="00B55E5F"/>
    <w:rsid w:val="00B61CCE"/>
    <w:rsid w:val="00B64FC3"/>
    <w:rsid w:val="00B668A0"/>
    <w:rsid w:val="00B66B22"/>
    <w:rsid w:val="00B763C7"/>
    <w:rsid w:val="00B83307"/>
    <w:rsid w:val="00B84374"/>
    <w:rsid w:val="00B94FF6"/>
    <w:rsid w:val="00BA364F"/>
    <w:rsid w:val="00BA42B8"/>
    <w:rsid w:val="00BB0B1D"/>
    <w:rsid w:val="00BB1EB7"/>
    <w:rsid w:val="00BB47F8"/>
    <w:rsid w:val="00BB73B2"/>
    <w:rsid w:val="00BB75AD"/>
    <w:rsid w:val="00BB7E0A"/>
    <w:rsid w:val="00BC3417"/>
    <w:rsid w:val="00BC4272"/>
    <w:rsid w:val="00BD453D"/>
    <w:rsid w:val="00BD6399"/>
    <w:rsid w:val="00BE4DA3"/>
    <w:rsid w:val="00BF3B4C"/>
    <w:rsid w:val="00BF6B97"/>
    <w:rsid w:val="00C01649"/>
    <w:rsid w:val="00C07333"/>
    <w:rsid w:val="00C12C75"/>
    <w:rsid w:val="00C22C61"/>
    <w:rsid w:val="00C3226B"/>
    <w:rsid w:val="00C4221B"/>
    <w:rsid w:val="00C42C9D"/>
    <w:rsid w:val="00C454C9"/>
    <w:rsid w:val="00C46AA6"/>
    <w:rsid w:val="00C519DF"/>
    <w:rsid w:val="00C54EC5"/>
    <w:rsid w:val="00C70311"/>
    <w:rsid w:val="00C7473D"/>
    <w:rsid w:val="00C80CC0"/>
    <w:rsid w:val="00C86304"/>
    <w:rsid w:val="00C93FBF"/>
    <w:rsid w:val="00C947DB"/>
    <w:rsid w:val="00C9569B"/>
    <w:rsid w:val="00C972AE"/>
    <w:rsid w:val="00CA0391"/>
    <w:rsid w:val="00CB0DCE"/>
    <w:rsid w:val="00CB191B"/>
    <w:rsid w:val="00CB66C1"/>
    <w:rsid w:val="00CD047B"/>
    <w:rsid w:val="00CD2434"/>
    <w:rsid w:val="00CD391D"/>
    <w:rsid w:val="00CD79FD"/>
    <w:rsid w:val="00CE0D45"/>
    <w:rsid w:val="00CE705A"/>
    <w:rsid w:val="00CE7B22"/>
    <w:rsid w:val="00CF4A78"/>
    <w:rsid w:val="00D02CFC"/>
    <w:rsid w:val="00D04BE2"/>
    <w:rsid w:val="00D06697"/>
    <w:rsid w:val="00D14A9D"/>
    <w:rsid w:val="00D14E14"/>
    <w:rsid w:val="00D16F88"/>
    <w:rsid w:val="00D27B2B"/>
    <w:rsid w:val="00D32807"/>
    <w:rsid w:val="00D40097"/>
    <w:rsid w:val="00D40320"/>
    <w:rsid w:val="00D40721"/>
    <w:rsid w:val="00D45766"/>
    <w:rsid w:val="00D53A5E"/>
    <w:rsid w:val="00D54324"/>
    <w:rsid w:val="00D55A32"/>
    <w:rsid w:val="00D603DC"/>
    <w:rsid w:val="00D62085"/>
    <w:rsid w:val="00D736EC"/>
    <w:rsid w:val="00D7743F"/>
    <w:rsid w:val="00D777FD"/>
    <w:rsid w:val="00D91257"/>
    <w:rsid w:val="00DA22AC"/>
    <w:rsid w:val="00DA53EB"/>
    <w:rsid w:val="00DB092D"/>
    <w:rsid w:val="00DB1877"/>
    <w:rsid w:val="00DB6112"/>
    <w:rsid w:val="00DC0FD6"/>
    <w:rsid w:val="00DC2467"/>
    <w:rsid w:val="00DC3E1F"/>
    <w:rsid w:val="00DC568A"/>
    <w:rsid w:val="00DD35D5"/>
    <w:rsid w:val="00DD485F"/>
    <w:rsid w:val="00DE0BE7"/>
    <w:rsid w:val="00DF1521"/>
    <w:rsid w:val="00DF22DC"/>
    <w:rsid w:val="00DF2E7F"/>
    <w:rsid w:val="00E034E8"/>
    <w:rsid w:val="00E129BE"/>
    <w:rsid w:val="00E12CA9"/>
    <w:rsid w:val="00E152E3"/>
    <w:rsid w:val="00E16790"/>
    <w:rsid w:val="00E2354D"/>
    <w:rsid w:val="00E304C1"/>
    <w:rsid w:val="00E35852"/>
    <w:rsid w:val="00E42020"/>
    <w:rsid w:val="00E4758D"/>
    <w:rsid w:val="00E511B4"/>
    <w:rsid w:val="00E53A6A"/>
    <w:rsid w:val="00E54CD2"/>
    <w:rsid w:val="00E60988"/>
    <w:rsid w:val="00E60CEE"/>
    <w:rsid w:val="00E7333C"/>
    <w:rsid w:val="00E76D16"/>
    <w:rsid w:val="00E770C5"/>
    <w:rsid w:val="00E7750C"/>
    <w:rsid w:val="00E77876"/>
    <w:rsid w:val="00E8065B"/>
    <w:rsid w:val="00E87B9B"/>
    <w:rsid w:val="00E90AED"/>
    <w:rsid w:val="00E91B0B"/>
    <w:rsid w:val="00E922D6"/>
    <w:rsid w:val="00E9766F"/>
    <w:rsid w:val="00EA522C"/>
    <w:rsid w:val="00EA5AC1"/>
    <w:rsid w:val="00EB0ACC"/>
    <w:rsid w:val="00EB4058"/>
    <w:rsid w:val="00ED5CD8"/>
    <w:rsid w:val="00EE3490"/>
    <w:rsid w:val="00EF5295"/>
    <w:rsid w:val="00F0007F"/>
    <w:rsid w:val="00F01F28"/>
    <w:rsid w:val="00F01F95"/>
    <w:rsid w:val="00F02B2D"/>
    <w:rsid w:val="00F053CB"/>
    <w:rsid w:val="00F05552"/>
    <w:rsid w:val="00F05ADE"/>
    <w:rsid w:val="00F10F7D"/>
    <w:rsid w:val="00F13558"/>
    <w:rsid w:val="00F16892"/>
    <w:rsid w:val="00F17D6C"/>
    <w:rsid w:val="00F21382"/>
    <w:rsid w:val="00F23235"/>
    <w:rsid w:val="00F24288"/>
    <w:rsid w:val="00F26CC8"/>
    <w:rsid w:val="00F338CA"/>
    <w:rsid w:val="00F36558"/>
    <w:rsid w:val="00F37974"/>
    <w:rsid w:val="00F4304D"/>
    <w:rsid w:val="00F44682"/>
    <w:rsid w:val="00F4618A"/>
    <w:rsid w:val="00F46BD3"/>
    <w:rsid w:val="00F53713"/>
    <w:rsid w:val="00F53F39"/>
    <w:rsid w:val="00F55C6D"/>
    <w:rsid w:val="00F55C94"/>
    <w:rsid w:val="00F615C3"/>
    <w:rsid w:val="00F764DA"/>
    <w:rsid w:val="00F86640"/>
    <w:rsid w:val="00F9069E"/>
    <w:rsid w:val="00F93861"/>
    <w:rsid w:val="00F941A5"/>
    <w:rsid w:val="00F96183"/>
    <w:rsid w:val="00FA2AAC"/>
    <w:rsid w:val="00FA3274"/>
    <w:rsid w:val="00FA38A6"/>
    <w:rsid w:val="00FA476D"/>
    <w:rsid w:val="00FA6DF9"/>
    <w:rsid w:val="00FB12C7"/>
    <w:rsid w:val="00FB3E9F"/>
    <w:rsid w:val="00FC2D2C"/>
    <w:rsid w:val="00FC37E5"/>
    <w:rsid w:val="00FC38C6"/>
    <w:rsid w:val="00FC44C2"/>
    <w:rsid w:val="00FD1703"/>
    <w:rsid w:val="00FE0193"/>
    <w:rsid w:val="00FE5F01"/>
  </w:rsids>
  <m:mathPr>
    <m:mathFont m:val="Cambria Math"/>
    <m:brkBin m:val="before"/>
    <m:brkBinSub m:val="--"/>
    <m:smallFrac m:val="off"/>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5841"/>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qFormat/>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pt-BR" w:eastAsia="pt-BR"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uiPriority="99"/>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1724A7"/>
    <w:pPr>
      <w:overflowPunct w:val="0"/>
      <w:autoSpaceDE w:val="0"/>
      <w:autoSpaceDN w:val="0"/>
      <w:adjustRightInd w:val="0"/>
      <w:textAlignment w:val="baseline"/>
    </w:pPr>
  </w:style>
  <w:style w:type="paragraph" w:styleId="Ttulo1">
    <w:name w:val="heading 1"/>
    <w:basedOn w:val="Normal"/>
    <w:next w:val="Normal"/>
    <w:qFormat/>
    <w:rsid w:val="00DB6112"/>
    <w:pPr>
      <w:keepNext/>
      <w:ind w:left="720" w:hanging="720"/>
      <w:outlineLvl w:val="0"/>
    </w:pPr>
    <w:rPr>
      <w:color w:val="000080"/>
      <w:sz w:val="24"/>
    </w:rPr>
  </w:style>
  <w:style w:type="paragraph" w:styleId="Ttulo2">
    <w:name w:val="heading 2"/>
    <w:basedOn w:val="Normal"/>
    <w:next w:val="Normal"/>
    <w:qFormat/>
    <w:rsid w:val="00DB6112"/>
    <w:pPr>
      <w:keepNext/>
      <w:outlineLvl w:val="1"/>
    </w:pPr>
    <w:rPr>
      <w:rFonts w:ascii="Arial" w:hAnsi="Arial"/>
      <w:b/>
      <w:color w:val="000080"/>
      <w:sz w:val="24"/>
    </w:rPr>
  </w:style>
  <w:style w:type="paragraph" w:styleId="Ttulo3">
    <w:name w:val="heading 3"/>
    <w:basedOn w:val="Normal"/>
    <w:next w:val="Normal"/>
    <w:qFormat/>
    <w:rsid w:val="00DB6112"/>
    <w:pPr>
      <w:keepNext/>
      <w:jc w:val="center"/>
      <w:outlineLvl w:val="2"/>
    </w:pPr>
    <w:rPr>
      <w:rFonts w:ascii="Arial" w:hAnsi="Arial"/>
      <w:b/>
      <w:color w:val="000080"/>
      <w:sz w:val="24"/>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Cabealho">
    <w:name w:val="header"/>
    <w:basedOn w:val="Normal"/>
    <w:link w:val="CabealhoChar"/>
    <w:uiPriority w:val="99"/>
    <w:rsid w:val="00DB6112"/>
    <w:pPr>
      <w:tabs>
        <w:tab w:val="center" w:pos="4419"/>
        <w:tab w:val="right" w:pos="8838"/>
      </w:tabs>
    </w:pPr>
  </w:style>
  <w:style w:type="paragraph" w:styleId="Rodap">
    <w:name w:val="footer"/>
    <w:basedOn w:val="Normal"/>
    <w:link w:val="RodapChar"/>
    <w:uiPriority w:val="99"/>
    <w:rsid w:val="00DB6112"/>
    <w:pPr>
      <w:tabs>
        <w:tab w:val="center" w:pos="4419"/>
        <w:tab w:val="right" w:pos="8838"/>
      </w:tabs>
    </w:pPr>
  </w:style>
  <w:style w:type="paragraph" w:styleId="Textodebalo">
    <w:name w:val="Balloon Text"/>
    <w:basedOn w:val="Normal"/>
    <w:semiHidden/>
    <w:rsid w:val="00DB6112"/>
    <w:rPr>
      <w:rFonts w:ascii="Tahoma" w:hAnsi="Tahoma" w:cs="Tahoma"/>
      <w:sz w:val="16"/>
      <w:szCs w:val="16"/>
    </w:rPr>
  </w:style>
  <w:style w:type="paragraph" w:styleId="Recuodecorpodetexto">
    <w:name w:val="Body Text Indent"/>
    <w:basedOn w:val="Normal"/>
    <w:rsid w:val="005A5425"/>
    <w:pPr>
      <w:overflowPunct/>
      <w:autoSpaceDE/>
      <w:autoSpaceDN/>
      <w:adjustRightInd/>
      <w:spacing w:line="360" w:lineRule="auto"/>
      <w:ind w:firstLine="709"/>
      <w:jc w:val="both"/>
      <w:textAlignment w:val="auto"/>
    </w:pPr>
    <w:rPr>
      <w:rFonts w:ascii="Verdana" w:hAnsi="Verdana"/>
      <w:sz w:val="18"/>
    </w:rPr>
  </w:style>
  <w:style w:type="table" w:styleId="Tabelacomgrade">
    <w:name w:val="Table Grid"/>
    <w:basedOn w:val="Tabelanormal"/>
    <w:rsid w:val="0009677C"/>
    <w:pPr>
      <w:overflowPunct w:val="0"/>
      <w:autoSpaceDE w:val="0"/>
      <w:autoSpaceDN w:val="0"/>
      <w:adjustRightInd w:val="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rpodetexto">
    <w:name w:val="Body Text"/>
    <w:basedOn w:val="Normal"/>
    <w:rsid w:val="00F37974"/>
    <w:pPr>
      <w:spacing w:after="120"/>
    </w:pPr>
  </w:style>
  <w:style w:type="paragraph" w:styleId="Recuodecorpodetexto2">
    <w:name w:val="Body Text Indent 2"/>
    <w:basedOn w:val="Normal"/>
    <w:link w:val="Recuodecorpodetexto2Char"/>
    <w:rsid w:val="004460F7"/>
    <w:pPr>
      <w:spacing w:after="120" w:line="480" w:lineRule="auto"/>
      <w:ind w:left="283"/>
    </w:pPr>
  </w:style>
  <w:style w:type="character" w:customStyle="1" w:styleId="Recuodecorpodetexto2Char">
    <w:name w:val="Recuo de corpo de texto 2 Char"/>
    <w:basedOn w:val="Fontepargpadro"/>
    <w:link w:val="Recuodecorpodetexto2"/>
    <w:rsid w:val="004460F7"/>
  </w:style>
  <w:style w:type="character" w:customStyle="1" w:styleId="CabealhoChar">
    <w:name w:val="Cabeçalho Char"/>
    <w:basedOn w:val="Fontepargpadro"/>
    <w:link w:val="Cabealho"/>
    <w:uiPriority w:val="99"/>
    <w:rsid w:val="00EA5AC1"/>
  </w:style>
  <w:style w:type="paragraph" w:styleId="PargrafodaLista">
    <w:name w:val="List Paragraph"/>
    <w:basedOn w:val="Normal"/>
    <w:uiPriority w:val="34"/>
    <w:qFormat/>
    <w:rsid w:val="00063F1B"/>
    <w:pPr>
      <w:ind w:left="720"/>
      <w:contextualSpacing/>
    </w:pPr>
  </w:style>
  <w:style w:type="paragraph" w:styleId="Corpodetexto3">
    <w:name w:val="Body Text 3"/>
    <w:basedOn w:val="Normal"/>
    <w:link w:val="Corpodetexto3Char"/>
    <w:rsid w:val="009B21F8"/>
    <w:pPr>
      <w:spacing w:after="120"/>
    </w:pPr>
    <w:rPr>
      <w:sz w:val="16"/>
      <w:szCs w:val="16"/>
    </w:rPr>
  </w:style>
  <w:style w:type="character" w:customStyle="1" w:styleId="Corpodetexto3Char">
    <w:name w:val="Corpo de texto 3 Char"/>
    <w:link w:val="Corpodetexto3"/>
    <w:rsid w:val="009B21F8"/>
    <w:rPr>
      <w:sz w:val="16"/>
      <w:szCs w:val="16"/>
    </w:rPr>
  </w:style>
  <w:style w:type="character" w:styleId="Refdecomentrio">
    <w:name w:val="annotation reference"/>
    <w:rsid w:val="009B21F8"/>
    <w:rPr>
      <w:sz w:val="16"/>
      <w:szCs w:val="16"/>
    </w:rPr>
  </w:style>
  <w:style w:type="character" w:styleId="Hyperlink">
    <w:name w:val="Hyperlink"/>
    <w:rsid w:val="009B21F8"/>
    <w:rPr>
      <w:strike w:val="0"/>
      <w:dstrike w:val="0"/>
      <w:color w:val="000000"/>
      <w:u w:val="none"/>
      <w:effect w:val="none"/>
    </w:rPr>
  </w:style>
  <w:style w:type="paragraph" w:customStyle="1" w:styleId="BodyText21">
    <w:name w:val="Body Text 21"/>
    <w:basedOn w:val="Normal"/>
    <w:rsid w:val="009B21F8"/>
    <w:pPr>
      <w:widowControl w:val="0"/>
      <w:overflowPunct/>
      <w:autoSpaceDE/>
      <w:autoSpaceDN/>
      <w:adjustRightInd/>
      <w:spacing w:line="560" w:lineRule="auto"/>
      <w:jc w:val="both"/>
      <w:textAlignment w:val="auto"/>
    </w:pPr>
    <w:rPr>
      <w:snapToGrid w:val="0"/>
      <w:sz w:val="24"/>
    </w:rPr>
  </w:style>
  <w:style w:type="paragraph" w:customStyle="1" w:styleId="PT">
    <w:name w:val="PT"/>
    <w:basedOn w:val="Normal"/>
    <w:rsid w:val="009B21F8"/>
    <w:pPr>
      <w:spacing w:line="360" w:lineRule="atLeast"/>
      <w:jc w:val="both"/>
    </w:pPr>
    <w:rPr>
      <w:rFonts w:ascii="Arial" w:hAnsi="Arial"/>
      <w:b/>
      <w:spacing w:val="30"/>
      <w:sz w:val="24"/>
    </w:rPr>
  </w:style>
  <w:style w:type="paragraph" w:customStyle="1" w:styleId="A304169">
    <w:name w:val="_A304169"/>
    <w:basedOn w:val="Normal"/>
    <w:rsid w:val="009B21F8"/>
    <w:pPr>
      <w:widowControl w:val="0"/>
      <w:suppressAutoHyphens/>
      <w:overflowPunct/>
      <w:autoSpaceDE/>
      <w:autoSpaceDN/>
      <w:adjustRightInd/>
      <w:ind w:left="5760" w:right="144" w:firstLine="4176"/>
      <w:jc w:val="both"/>
      <w:textAlignment w:val="auto"/>
    </w:pPr>
    <w:rPr>
      <w:sz w:val="24"/>
      <w:lang w:eastAsia="ar-SA"/>
    </w:rPr>
  </w:style>
  <w:style w:type="character" w:customStyle="1" w:styleId="RodapChar">
    <w:name w:val="Rodapé Char"/>
    <w:basedOn w:val="Fontepargpadro"/>
    <w:link w:val="Rodap"/>
    <w:uiPriority w:val="99"/>
    <w:rsid w:val="00171046"/>
  </w:style>
</w:styles>
</file>

<file path=word/webSettings.xml><?xml version="1.0" encoding="utf-8"?>
<w:webSettings xmlns:r="http://schemas.openxmlformats.org/officeDocument/2006/relationships" xmlns:w="http://schemas.openxmlformats.org/wordprocessingml/2006/main">
  <w:divs>
    <w:div w:id="905342737">
      <w:bodyDiv w:val="1"/>
      <w:marLeft w:val="0"/>
      <w:marRight w:val="0"/>
      <w:marTop w:val="0"/>
      <w:marBottom w:val="0"/>
      <w:divBdr>
        <w:top w:val="none" w:sz="0" w:space="0" w:color="auto"/>
        <w:left w:val="none" w:sz="0" w:space="0" w:color="auto"/>
        <w:bottom w:val="none" w:sz="0" w:space="0" w:color="auto"/>
        <w:right w:val="none" w:sz="0" w:space="0" w:color="auto"/>
      </w:divBdr>
    </w:div>
    <w:div w:id="1006713031">
      <w:bodyDiv w:val="1"/>
      <w:marLeft w:val="0"/>
      <w:marRight w:val="0"/>
      <w:marTop w:val="0"/>
      <w:marBottom w:val="0"/>
      <w:divBdr>
        <w:top w:val="none" w:sz="0" w:space="0" w:color="auto"/>
        <w:left w:val="none" w:sz="0" w:space="0" w:color="auto"/>
        <w:bottom w:val="none" w:sz="0" w:space="0" w:color="auto"/>
        <w:right w:val="none" w:sz="0" w:space="0" w:color="auto"/>
      </w:divBdr>
    </w:div>
    <w:div w:id="1036545913">
      <w:bodyDiv w:val="1"/>
      <w:marLeft w:val="0"/>
      <w:marRight w:val="0"/>
      <w:marTop w:val="0"/>
      <w:marBottom w:val="0"/>
      <w:divBdr>
        <w:top w:val="none" w:sz="0" w:space="0" w:color="auto"/>
        <w:left w:val="none" w:sz="0" w:space="0" w:color="auto"/>
        <w:bottom w:val="none" w:sz="0" w:space="0" w:color="auto"/>
        <w:right w:val="none" w:sz="0" w:space="0" w:color="auto"/>
      </w:divBdr>
    </w:div>
    <w:div w:id="1360886161">
      <w:bodyDiv w:val="1"/>
      <w:marLeft w:val="0"/>
      <w:marRight w:val="0"/>
      <w:marTop w:val="0"/>
      <w:marBottom w:val="0"/>
      <w:divBdr>
        <w:top w:val="none" w:sz="0" w:space="0" w:color="auto"/>
        <w:left w:val="none" w:sz="0" w:space="0" w:color="auto"/>
        <w:bottom w:val="none" w:sz="0" w:space="0" w:color="auto"/>
        <w:right w:val="none" w:sz="0" w:space="0" w:color="auto"/>
      </w:divBdr>
    </w:div>
    <w:div w:id="1912302251">
      <w:bodyDiv w:val="1"/>
      <w:marLeft w:val="0"/>
      <w:marRight w:val="0"/>
      <w:marTop w:val="0"/>
      <w:marBottom w:val="0"/>
      <w:divBdr>
        <w:top w:val="none" w:sz="0" w:space="0" w:color="auto"/>
        <w:left w:val="none" w:sz="0" w:space="0" w:color="auto"/>
        <w:bottom w:val="none" w:sz="0" w:space="0" w:color="auto"/>
        <w:right w:val="none" w:sz="0" w:space="0" w:color="auto"/>
      </w:divBdr>
    </w:div>
    <w:div w:id="1955667118">
      <w:bodyDiv w:val="1"/>
      <w:marLeft w:val="0"/>
      <w:marRight w:val="0"/>
      <w:marTop w:val="0"/>
      <w:marBottom w:val="0"/>
      <w:divBdr>
        <w:top w:val="none" w:sz="0" w:space="0" w:color="auto"/>
        <w:left w:val="none" w:sz="0" w:space="0" w:color="auto"/>
        <w:bottom w:val="none" w:sz="0" w:space="0" w:color="auto"/>
        <w:right w:val="none" w:sz="0" w:space="0" w:color="auto"/>
      </w:divBdr>
    </w:div>
    <w:div w:id="1992975470">
      <w:bodyDiv w:val="1"/>
      <w:marLeft w:val="0"/>
      <w:marRight w:val="0"/>
      <w:marTop w:val="0"/>
      <w:marBottom w:val="0"/>
      <w:divBdr>
        <w:top w:val="none" w:sz="0" w:space="0" w:color="auto"/>
        <w:left w:val="none" w:sz="0" w:space="0" w:color="auto"/>
        <w:bottom w:val="none" w:sz="0" w:space="0" w:color="auto"/>
        <w:right w:val="none" w:sz="0" w:space="0" w:color="auto"/>
      </w:divBdr>
    </w:div>
    <w:div w:id="21364885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itajai.sc.gov.br/plantas" TargetMode="External"/><Relationship Id="rId13" Type="http://schemas.microsoft.com/office/2007/relationships/stylesWithEffects" Target="stylesWithEffect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42ACF3-BECE-46B0-9FCD-BDC09B206BD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8</Pages>
  <Words>1933</Words>
  <Characters>11045</Characters>
  <Application>Microsoft Office Word</Application>
  <DocSecurity>0</DocSecurity>
  <Lines>92</Lines>
  <Paragraphs>25</Paragraphs>
  <ScaleCrop>false</ScaleCrop>
  <HeadingPairs>
    <vt:vector size="2" baseType="variant">
      <vt:variant>
        <vt:lpstr>Título</vt:lpstr>
      </vt:variant>
      <vt:variant>
        <vt:i4>1</vt:i4>
      </vt:variant>
    </vt:vector>
  </HeadingPairs>
  <TitlesOfParts>
    <vt:vector size="1" baseType="lpstr">
      <vt:lpstr>Itajaí (SC), 07 de abril de 2004</vt:lpstr>
    </vt:vector>
  </TitlesOfParts>
  <Company>Microsoft</Company>
  <LinksUpToDate>false</LinksUpToDate>
  <CharactersWithSpaces>12953</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Itajaí (SC), 07 de abril de 2004</dc:title>
  <dc:creator>.</dc:creator>
  <cp:lastModifiedBy>55175244949</cp:lastModifiedBy>
  <cp:revision>3</cp:revision>
  <cp:lastPrinted>2013-08-14T19:53:00Z</cp:lastPrinted>
  <dcterms:created xsi:type="dcterms:W3CDTF">2020-05-21T11:20:00Z</dcterms:created>
  <dcterms:modified xsi:type="dcterms:W3CDTF">2020-05-25T16:51:00Z</dcterms:modified>
</cp:coreProperties>
</file>